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AD" w:rsidRDefault="00C40DAD" w:rsidP="00C40DAD">
      <w:pPr>
        <w:pBdr>
          <w:bottom w:val="single" w:sz="4" w:space="1" w:color="auto"/>
        </w:pBdr>
        <w:spacing w:after="0" w:line="240" w:lineRule="auto"/>
        <w:jc w:val="center"/>
        <w:rPr>
          <w:rFonts w:eastAsia="Times New Roman" w:cs="Times New Roman"/>
          <w:b/>
          <w:sz w:val="28"/>
          <w:szCs w:val="28"/>
          <w:lang w:eastAsia="fr-FR"/>
        </w:rPr>
      </w:pPr>
      <w:bookmarkStart w:id="0" w:name="_GoBack"/>
      <w:bookmarkEnd w:id="0"/>
      <w:r w:rsidRPr="002449D3">
        <w:rPr>
          <w:rFonts w:eastAsia="Times New Roman" w:cs="Times New Roman"/>
          <w:b/>
          <w:sz w:val="28"/>
          <w:szCs w:val="28"/>
          <w:lang w:eastAsia="fr-FR"/>
        </w:rPr>
        <w:t>Réunion 3 du groupe</w:t>
      </w:r>
      <w:r w:rsidRPr="003C5FF1">
        <w:rPr>
          <w:rFonts w:eastAsia="Times New Roman" w:cs="Times New Roman"/>
          <w:b/>
          <w:sz w:val="28"/>
          <w:szCs w:val="28"/>
          <w:lang w:eastAsia="fr-FR"/>
        </w:rPr>
        <w:t xml:space="preserve"> thématique</w:t>
      </w:r>
    </w:p>
    <w:p w:rsidR="00C40DAD" w:rsidRDefault="00C40DAD" w:rsidP="00C40DAD">
      <w:pPr>
        <w:pBdr>
          <w:bottom w:val="single" w:sz="4" w:space="1" w:color="auto"/>
        </w:pBdr>
        <w:spacing w:after="0" w:line="240" w:lineRule="auto"/>
        <w:jc w:val="center"/>
        <w:rPr>
          <w:rFonts w:eastAsia="Times New Roman" w:cs="Times New Roman"/>
          <w:b/>
          <w:sz w:val="28"/>
          <w:szCs w:val="28"/>
          <w:lang w:eastAsia="fr-FR"/>
        </w:rPr>
      </w:pPr>
      <w:r w:rsidRPr="003C5FF1">
        <w:rPr>
          <w:rFonts w:eastAsia="Times New Roman" w:cs="Times New Roman"/>
          <w:b/>
          <w:sz w:val="28"/>
          <w:szCs w:val="28"/>
          <w:lang w:eastAsia="fr-FR"/>
        </w:rPr>
        <w:t>Lisibilité des fonds et des dispositifs financiers</w:t>
      </w:r>
    </w:p>
    <w:p w:rsidR="00C40DAD" w:rsidRDefault="00C40DAD" w:rsidP="00C40DAD">
      <w:pPr>
        <w:pBdr>
          <w:bottom w:val="single" w:sz="4" w:space="1" w:color="auto"/>
        </w:pBdr>
        <w:spacing w:after="0" w:line="240" w:lineRule="auto"/>
        <w:jc w:val="center"/>
        <w:rPr>
          <w:rFonts w:eastAsia="Times New Roman" w:cs="Times New Roman"/>
          <w:sz w:val="28"/>
          <w:szCs w:val="28"/>
          <w:lang w:eastAsia="fr-FR"/>
        </w:rPr>
      </w:pPr>
      <w:r>
        <w:rPr>
          <w:rFonts w:eastAsia="Times New Roman" w:cs="Times New Roman"/>
          <w:b/>
          <w:sz w:val="28"/>
          <w:szCs w:val="28"/>
          <w:lang w:eastAsia="fr-FR"/>
        </w:rPr>
        <w:t>12 décembre</w:t>
      </w:r>
      <w:r w:rsidRPr="003C5FF1">
        <w:rPr>
          <w:rFonts w:eastAsia="Times New Roman" w:cs="Times New Roman"/>
          <w:b/>
          <w:sz w:val="28"/>
          <w:szCs w:val="28"/>
          <w:lang w:eastAsia="fr-FR"/>
        </w:rPr>
        <w:t xml:space="preserve"> 2018 de 14h00 - 16h00 - visioconférence</w:t>
      </w:r>
    </w:p>
    <w:p w:rsidR="00C40DAD" w:rsidRDefault="00C40DAD" w:rsidP="00C40DAD">
      <w:pPr>
        <w:jc w:val="center"/>
        <w:rPr>
          <w:b/>
        </w:rPr>
      </w:pPr>
    </w:p>
    <w:p w:rsidR="00C40DAD" w:rsidRPr="0005585E" w:rsidRDefault="00C40DAD" w:rsidP="00C40DAD">
      <w:pPr>
        <w:jc w:val="both"/>
      </w:pPr>
      <w:r w:rsidRPr="0005585E">
        <w:rPr>
          <w:u w:val="single"/>
        </w:rPr>
        <w:t>En présence de</w:t>
      </w:r>
      <w:r>
        <w:t xml:space="preserve"> : </w:t>
      </w:r>
      <w:r w:rsidRPr="0005585E">
        <w:t xml:space="preserve">Maxime Grange, Laurine </w:t>
      </w:r>
      <w:proofErr w:type="spellStart"/>
      <w:r w:rsidRPr="0005585E">
        <w:t>Pheso</w:t>
      </w:r>
      <w:proofErr w:type="spellEnd"/>
      <w:r w:rsidRPr="0005585E">
        <w:t xml:space="preserve">, Sandrine </w:t>
      </w:r>
      <w:proofErr w:type="spellStart"/>
      <w:r w:rsidRPr="0005585E">
        <w:t>Guill</w:t>
      </w:r>
      <w:r>
        <w:t>é</w:t>
      </w:r>
      <w:proofErr w:type="spellEnd"/>
      <w:r>
        <w:t xml:space="preserve"> et Gaëlle Le Bloa</w:t>
      </w:r>
    </w:p>
    <w:p w:rsidR="00C26309" w:rsidRPr="0005585E" w:rsidRDefault="00C26309" w:rsidP="00C26309">
      <w:pPr>
        <w:jc w:val="both"/>
      </w:pPr>
      <w:r>
        <w:rPr>
          <w:u w:val="single"/>
        </w:rPr>
        <w:t>Excusés</w:t>
      </w:r>
      <w:r>
        <w:t xml:space="preserve"> : </w:t>
      </w:r>
      <w:r w:rsidR="00C40DAD">
        <w:t>Muriel Bourguignon Vial</w:t>
      </w:r>
      <w:r>
        <w:t xml:space="preserve">, </w:t>
      </w:r>
      <w:r w:rsidRPr="0005585E">
        <w:t xml:space="preserve">Audrey </w:t>
      </w:r>
      <w:proofErr w:type="spellStart"/>
      <w:r w:rsidRPr="0005585E">
        <w:t>Goguillot</w:t>
      </w:r>
      <w:proofErr w:type="spellEnd"/>
      <w:r w:rsidRPr="0005585E">
        <w:t xml:space="preserve">, Estelle </w:t>
      </w:r>
      <w:proofErr w:type="spellStart"/>
      <w:r w:rsidRPr="0005585E">
        <w:t>Amavet</w:t>
      </w:r>
      <w:proofErr w:type="spellEnd"/>
      <w:r w:rsidRPr="00361E25">
        <w:t>, Renaud Dausse,</w:t>
      </w:r>
      <w:r w:rsidRPr="0005585E">
        <w:t xml:space="preserve"> Loïc </w:t>
      </w:r>
      <w:proofErr w:type="spellStart"/>
      <w:r w:rsidRPr="0005585E">
        <w:t>Gargari</w:t>
      </w:r>
      <w:proofErr w:type="spellEnd"/>
      <w:r w:rsidRPr="0005585E">
        <w:t>,</w:t>
      </w:r>
      <w:r>
        <w:t xml:space="preserve"> </w:t>
      </w:r>
      <w:r w:rsidRPr="0005585E">
        <w:t>Franck Forestier</w:t>
      </w:r>
    </w:p>
    <w:p w:rsidR="00C26309" w:rsidRPr="00545649" w:rsidRDefault="002449D3" w:rsidP="00C26309">
      <w:pPr>
        <w:jc w:val="both"/>
        <w:rPr>
          <w:i/>
        </w:rPr>
      </w:pPr>
      <w:r w:rsidRPr="00545649">
        <w:rPr>
          <w:i/>
        </w:rPr>
        <w:t xml:space="preserve">Au regard de son investissement dans d’autres groupes de travail, </w:t>
      </w:r>
      <w:r w:rsidR="00C26309" w:rsidRPr="00545649">
        <w:rPr>
          <w:i/>
        </w:rPr>
        <w:t>Julie Privat</w:t>
      </w:r>
      <w:r w:rsidRPr="00545649">
        <w:rPr>
          <w:i/>
        </w:rPr>
        <w:t xml:space="preserve"> se retirer du groupe « Lisibilité des fonds et des dispositifs financiers »</w:t>
      </w:r>
      <w:r w:rsidR="00361E25">
        <w:rPr>
          <w:i/>
        </w:rPr>
        <w:t xml:space="preserve">. De plus, Renaud Dausse quitte son poste fin décembre et se retire ainsi du réseau. </w:t>
      </w:r>
    </w:p>
    <w:p w:rsidR="008C1081" w:rsidRPr="00C1354D" w:rsidRDefault="008C1081" w:rsidP="00C1354D">
      <w:pPr>
        <w:spacing w:after="0" w:line="240" w:lineRule="auto"/>
        <w:rPr>
          <w:rFonts w:eastAsia="Times New Roman" w:cs="Times New Roman"/>
          <w:lang w:eastAsia="fr-FR"/>
        </w:rPr>
      </w:pPr>
    </w:p>
    <w:p w:rsidR="00C40DAD" w:rsidRPr="00585FF3" w:rsidRDefault="00C40DAD" w:rsidP="00C40DAD">
      <w:pPr>
        <w:pBdr>
          <w:bottom w:val="single" w:sz="4" w:space="1" w:color="auto"/>
        </w:pBdr>
        <w:jc w:val="both"/>
        <w:rPr>
          <w:b/>
        </w:rPr>
      </w:pPr>
      <w:r>
        <w:rPr>
          <w:b/>
        </w:rPr>
        <w:t xml:space="preserve">Compte rendu des échanges </w:t>
      </w:r>
    </w:p>
    <w:p w:rsidR="005D04C4" w:rsidRDefault="005D04C4" w:rsidP="005D04C4">
      <w:pPr>
        <w:pStyle w:val="Paragraphedeliste"/>
        <w:numPr>
          <w:ilvl w:val="0"/>
          <w:numId w:val="6"/>
        </w:numPr>
        <w:jc w:val="both"/>
        <w:rPr>
          <w:b/>
        </w:rPr>
      </w:pPr>
      <w:r>
        <w:rPr>
          <w:b/>
        </w:rPr>
        <w:t xml:space="preserve">Comité de pilotage de suivi de l’animation de Réseau Espaces </w:t>
      </w:r>
      <w:proofErr w:type="spellStart"/>
      <w:r>
        <w:rPr>
          <w:b/>
        </w:rPr>
        <w:t>Valléens</w:t>
      </w:r>
      <w:proofErr w:type="spellEnd"/>
    </w:p>
    <w:p w:rsidR="005D04C4" w:rsidRPr="007F10BC" w:rsidRDefault="005D04C4" w:rsidP="005D04C4">
      <w:pPr>
        <w:pStyle w:val="Paragraphedeliste"/>
        <w:jc w:val="both"/>
        <w:rPr>
          <w:b/>
        </w:rPr>
      </w:pPr>
    </w:p>
    <w:p w:rsidR="005D04C4" w:rsidRDefault="005D04C4" w:rsidP="00450B47">
      <w:pPr>
        <w:pStyle w:val="Paragraphedeliste"/>
        <w:jc w:val="both"/>
        <w:rPr>
          <w:rFonts w:eastAsia="Times New Roman" w:cs="Times New Roman"/>
          <w:lang w:eastAsia="fr-FR"/>
        </w:rPr>
      </w:pPr>
      <w:r w:rsidRPr="005D04C4">
        <w:rPr>
          <w:rFonts w:eastAsia="Times New Roman" w:cs="Times New Roman"/>
          <w:lang w:eastAsia="fr-FR"/>
        </w:rPr>
        <w:t xml:space="preserve">Le 29 novembre, le comité de suivi a validé la poursuite de l’animation du Réseau par le groupement </w:t>
      </w:r>
      <w:proofErr w:type="spellStart"/>
      <w:r w:rsidRPr="005D04C4">
        <w:rPr>
          <w:rFonts w:eastAsia="Times New Roman" w:cs="Times New Roman"/>
          <w:lang w:eastAsia="fr-FR"/>
        </w:rPr>
        <w:t>Génope-Alpaconseil</w:t>
      </w:r>
      <w:proofErr w:type="spellEnd"/>
      <w:r w:rsidRPr="005D04C4">
        <w:rPr>
          <w:rFonts w:eastAsia="Times New Roman" w:cs="Times New Roman"/>
          <w:lang w:eastAsia="fr-FR"/>
        </w:rPr>
        <w:t>.</w:t>
      </w:r>
    </w:p>
    <w:p w:rsidR="005D04C4" w:rsidRDefault="005D04C4" w:rsidP="00450B47">
      <w:pPr>
        <w:pStyle w:val="Paragraphedeliste"/>
        <w:jc w:val="both"/>
        <w:rPr>
          <w:rFonts w:eastAsia="Times New Roman" w:cs="Times New Roman"/>
          <w:lang w:eastAsia="fr-FR"/>
        </w:rPr>
      </w:pPr>
      <w:r>
        <w:rPr>
          <w:rFonts w:eastAsia="Times New Roman" w:cs="Times New Roman"/>
          <w:lang w:eastAsia="fr-FR"/>
        </w:rPr>
        <w:t>Un point d’avancement de chaque groupe de travail a été fait. Les production</w:t>
      </w:r>
      <w:r w:rsidR="008B0BAF">
        <w:rPr>
          <w:rFonts w:eastAsia="Times New Roman" w:cs="Times New Roman"/>
          <w:lang w:eastAsia="fr-FR"/>
        </w:rPr>
        <w:t>s</w:t>
      </w:r>
      <w:r>
        <w:rPr>
          <w:rFonts w:eastAsia="Times New Roman" w:cs="Times New Roman"/>
          <w:lang w:eastAsia="fr-FR"/>
        </w:rPr>
        <w:t xml:space="preserve"> et dynamique</w:t>
      </w:r>
      <w:r w:rsidR="00361E25">
        <w:rPr>
          <w:rFonts w:eastAsia="Times New Roman" w:cs="Times New Roman"/>
          <w:lang w:eastAsia="fr-FR"/>
        </w:rPr>
        <w:t>s</w:t>
      </w:r>
      <w:r>
        <w:rPr>
          <w:rFonts w:eastAsia="Times New Roman" w:cs="Times New Roman"/>
          <w:lang w:eastAsia="fr-FR"/>
        </w:rPr>
        <w:t xml:space="preserve"> autour de ces groupes ont été salués.</w:t>
      </w:r>
    </w:p>
    <w:p w:rsidR="005D04C4" w:rsidRDefault="005D04C4" w:rsidP="00450B47">
      <w:pPr>
        <w:pStyle w:val="Paragraphedeliste"/>
        <w:jc w:val="both"/>
        <w:rPr>
          <w:rFonts w:eastAsia="Times New Roman" w:cs="Times New Roman"/>
          <w:lang w:eastAsia="fr-FR"/>
        </w:rPr>
      </w:pPr>
      <w:r>
        <w:rPr>
          <w:rFonts w:eastAsia="Times New Roman" w:cs="Times New Roman"/>
          <w:lang w:eastAsia="fr-FR"/>
        </w:rPr>
        <w:t>Une charte graphique a été décliné</w:t>
      </w:r>
      <w:r w:rsidR="008B0BAF">
        <w:rPr>
          <w:rFonts w:eastAsia="Times New Roman" w:cs="Times New Roman"/>
          <w:lang w:eastAsia="fr-FR"/>
        </w:rPr>
        <w:t>e</w:t>
      </w:r>
      <w:r>
        <w:rPr>
          <w:rFonts w:eastAsia="Times New Roman" w:cs="Times New Roman"/>
          <w:lang w:eastAsia="fr-FR"/>
        </w:rPr>
        <w:t xml:space="preserve"> pour avoir une cohérence dans les productions des différents groupes (logo + couleurs + typo).</w:t>
      </w:r>
    </w:p>
    <w:p w:rsidR="005D04C4" w:rsidRPr="005D04C4" w:rsidRDefault="005D04C4" w:rsidP="00450B47">
      <w:pPr>
        <w:pStyle w:val="Paragraphedeliste"/>
        <w:jc w:val="both"/>
        <w:rPr>
          <w:rFonts w:eastAsia="Times New Roman" w:cs="Times New Roman"/>
          <w:lang w:eastAsia="fr-FR"/>
        </w:rPr>
      </w:pPr>
    </w:p>
    <w:p w:rsidR="005D04C4" w:rsidRDefault="005D04C4" w:rsidP="00450B47">
      <w:pPr>
        <w:pStyle w:val="Paragraphedeliste"/>
        <w:numPr>
          <w:ilvl w:val="0"/>
          <w:numId w:val="6"/>
        </w:numPr>
        <w:jc w:val="both"/>
        <w:rPr>
          <w:b/>
        </w:rPr>
      </w:pPr>
      <w:r>
        <w:rPr>
          <w:b/>
        </w:rPr>
        <w:t>Plateforme de capitalisation et travaux du groupe lisibilité des fonds</w:t>
      </w:r>
    </w:p>
    <w:p w:rsidR="005D04C4" w:rsidRPr="007F10BC" w:rsidRDefault="005D04C4" w:rsidP="00450B47">
      <w:pPr>
        <w:pStyle w:val="Paragraphedeliste"/>
        <w:jc w:val="both"/>
        <w:rPr>
          <w:b/>
        </w:rPr>
      </w:pPr>
    </w:p>
    <w:p w:rsidR="008B0BAF" w:rsidRDefault="005D04C4" w:rsidP="00450B47">
      <w:pPr>
        <w:pStyle w:val="Paragraphedeliste"/>
        <w:jc w:val="both"/>
        <w:rPr>
          <w:rFonts w:eastAsia="Times New Roman" w:cs="Times New Roman"/>
          <w:lang w:eastAsia="fr-FR"/>
        </w:rPr>
      </w:pPr>
      <w:r>
        <w:rPr>
          <w:rFonts w:eastAsia="Times New Roman" w:cs="Times New Roman"/>
          <w:lang w:eastAsia="fr-FR"/>
        </w:rPr>
        <w:t xml:space="preserve">Le groupe a déjà </w:t>
      </w:r>
      <w:r w:rsidR="00545649">
        <w:rPr>
          <w:rFonts w:eastAsia="Times New Roman" w:cs="Times New Roman"/>
          <w:lang w:eastAsia="fr-FR"/>
        </w:rPr>
        <w:t>atteint</w:t>
      </w:r>
      <w:r>
        <w:rPr>
          <w:rFonts w:eastAsia="Times New Roman" w:cs="Times New Roman"/>
          <w:lang w:eastAsia="fr-FR"/>
        </w:rPr>
        <w:t xml:space="preserve"> une partie de ces objectifs </w:t>
      </w:r>
      <w:r w:rsidR="008B0BAF">
        <w:rPr>
          <w:rFonts w:eastAsia="Times New Roman" w:cs="Times New Roman"/>
          <w:lang w:eastAsia="fr-FR"/>
        </w:rPr>
        <w:t>en enrichissant la plateforme et e</w:t>
      </w:r>
      <w:r w:rsidR="0015141D">
        <w:rPr>
          <w:rFonts w:eastAsia="Times New Roman" w:cs="Times New Roman"/>
          <w:lang w:eastAsia="fr-FR"/>
        </w:rPr>
        <w:t>n</w:t>
      </w:r>
      <w:r w:rsidR="008B0BAF">
        <w:rPr>
          <w:rFonts w:eastAsia="Times New Roman" w:cs="Times New Roman"/>
          <w:lang w:eastAsia="fr-FR"/>
        </w:rPr>
        <w:t xml:space="preserve"> mettant un place un système de veille.</w:t>
      </w:r>
      <w:r w:rsidR="0015141D">
        <w:rPr>
          <w:rFonts w:eastAsia="Times New Roman" w:cs="Times New Roman"/>
          <w:lang w:eastAsia="fr-FR"/>
        </w:rPr>
        <w:t xml:space="preserve"> </w:t>
      </w:r>
    </w:p>
    <w:p w:rsidR="005D04C4" w:rsidRPr="008B0BAF" w:rsidRDefault="005D04C4" w:rsidP="00450B47">
      <w:pPr>
        <w:pStyle w:val="Paragraphedeliste"/>
        <w:jc w:val="both"/>
        <w:rPr>
          <w:rFonts w:eastAsia="Times New Roman" w:cs="Times New Roman"/>
          <w:lang w:eastAsia="fr-FR"/>
        </w:rPr>
      </w:pPr>
      <w:r>
        <w:rPr>
          <w:rFonts w:eastAsia="Times New Roman" w:cs="Times New Roman"/>
          <w:lang w:eastAsia="fr-FR"/>
        </w:rPr>
        <w:t xml:space="preserve"> </w:t>
      </w:r>
    </w:p>
    <w:p w:rsidR="005D04C4" w:rsidRDefault="005D04C4" w:rsidP="00450B47">
      <w:pPr>
        <w:pStyle w:val="Paragraphedeliste"/>
        <w:numPr>
          <w:ilvl w:val="0"/>
          <w:numId w:val="4"/>
        </w:numPr>
        <w:spacing w:after="0" w:line="240" w:lineRule="auto"/>
        <w:ind w:left="1134"/>
        <w:jc w:val="both"/>
        <w:rPr>
          <w:rFonts w:eastAsia="Times New Roman" w:cs="Times New Roman"/>
          <w:lang w:eastAsia="fr-FR"/>
        </w:rPr>
      </w:pPr>
      <w:r w:rsidRPr="005D04C4">
        <w:rPr>
          <w:rFonts w:eastAsia="Times New Roman" w:cs="Times New Roman"/>
          <w:lang w:eastAsia="fr-FR"/>
        </w:rPr>
        <w:t xml:space="preserve">Sandrine </w:t>
      </w:r>
      <w:r w:rsidR="0015141D">
        <w:rPr>
          <w:rFonts w:eastAsia="Times New Roman" w:cs="Times New Roman"/>
          <w:lang w:eastAsia="fr-FR"/>
        </w:rPr>
        <w:t xml:space="preserve">Guillé </w:t>
      </w:r>
      <w:r w:rsidRPr="005D04C4">
        <w:rPr>
          <w:rFonts w:eastAsia="Times New Roman" w:cs="Times New Roman"/>
          <w:lang w:eastAsia="fr-FR"/>
        </w:rPr>
        <w:t>a complété le tableau collaboratif </w:t>
      </w:r>
      <w:r w:rsidR="00361E25">
        <w:rPr>
          <w:rFonts w:eastAsia="Times New Roman" w:cs="Times New Roman"/>
          <w:lang w:eastAsia="fr-FR"/>
        </w:rPr>
        <w:t>par</w:t>
      </w:r>
      <w:r w:rsidRPr="005D04C4">
        <w:rPr>
          <w:rFonts w:eastAsia="Times New Roman" w:cs="Times New Roman"/>
          <w:lang w:eastAsia="fr-FR"/>
        </w:rPr>
        <w:t xml:space="preserve"> </w:t>
      </w:r>
      <w:r w:rsidR="00361E25">
        <w:rPr>
          <w:rFonts w:eastAsia="Times New Roman" w:cs="Times New Roman"/>
          <w:lang w:eastAsia="fr-FR"/>
        </w:rPr>
        <w:t>d</w:t>
      </w:r>
      <w:r w:rsidRPr="005D04C4">
        <w:rPr>
          <w:rFonts w:eastAsia="Times New Roman" w:cs="Times New Roman"/>
          <w:lang w:eastAsia="fr-FR"/>
        </w:rPr>
        <w:t>es ressources issues des productions du</w:t>
      </w:r>
      <w:r w:rsidR="00361E25">
        <w:rPr>
          <w:rFonts w:eastAsia="Times New Roman" w:cs="Times New Roman"/>
          <w:lang w:eastAsia="fr-FR"/>
        </w:rPr>
        <w:t xml:space="preserve"> réseau</w:t>
      </w:r>
      <w:r w:rsidRPr="005D04C4">
        <w:rPr>
          <w:rFonts w:eastAsia="Times New Roman" w:cs="Times New Roman"/>
          <w:lang w:eastAsia="fr-FR"/>
        </w:rPr>
        <w:t xml:space="preserve"> rural</w:t>
      </w:r>
      <w:r w:rsidR="00361E25">
        <w:rPr>
          <w:rFonts w:eastAsia="Times New Roman" w:cs="Times New Roman"/>
          <w:lang w:eastAsia="fr-FR"/>
        </w:rPr>
        <w:t xml:space="preserve"> Provence Alpes Côte d’Azur (travaux de 2016). </w:t>
      </w:r>
    </w:p>
    <w:p w:rsidR="008B0BAF" w:rsidRDefault="008B0BAF" w:rsidP="00450B47">
      <w:pPr>
        <w:pStyle w:val="Paragraphedeliste"/>
        <w:spacing w:after="0" w:line="240" w:lineRule="auto"/>
        <w:ind w:left="1134"/>
        <w:jc w:val="both"/>
        <w:rPr>
          <w:rFonts w:eastAsia="Times New Roman" w:cs="Times New Roman"/>
          <w:lang w:eastAsia="fr-FR"/>
        </w:rPr>
      </w:pPr>
    </w:p>
    <w:p w:rsidR="0015141D" w:rsidRDefault="008B0BAF" w:rsidP="00450B47">
      <w:pPr>
        <w:pStyle w:val="Paragraphedeliste"/>
        <w:numPr>
          <w:ilvl w:val="0"/>
          <w:numId w:val="4"/>
        </w:numPr>
        <w:spacing w:after="0" w:line="240" w:lineRule="auto"/>
        <w:ind w:left="1134"/>
        <w:jc w:val="both"/>
        <w:rPr>
          <w:rFonts w:eastAsia="Times New Roman" w:cs="Times New Roman"/>
          <w:lang w:eastAsia="fr-FR"/>
        </w:rPr>
      </w:pPr>
      <w:r>
        <w:rPr>
          <w:rFonts w:eastAsia="Times New Roman" w:cs="Times New Roman"/>
          <w:lang w:eastAsia="fr-FR"/>
        </w:rPr>
        <w:t xml:space="preserve">Emmanuelle </w:t>
      </w:r>
      <w:r w:rsidR="0015141D">
        <w:rPr>
          <w:rFonts w:eastAsia="Times New Roman" w:cs="Times New Roman"/>
          <w:lang w:eastAsia="fr-FR"/>
        </w:rPr>
        <w:t xml:space="preserve">Pascual </w:t>
      </w:r>
      <w:r w:rsidR="00361E25">
        <w:rPr>
          <w:rFonts w:eastAsia="Times New Roman" w:cs="Times New Roman"/>
          <w:lang w:eastAsia="fr-FR"/>
        </w:rPr>
        <w:t xml:space="preserve">va </w:t>
      </w:r>
      <w:r>
        <w:rPr>
          <w:rFonts w:eastAsia="Times New Roman" w:cs="Times New Roman"/>
          <w:lang w:eastAsia="fr-FR"/>
        </w:rPr>
        <w:t>crée</w:t>
      </w:r>
      <w:r w:rsidR="00361E25">
        <w:rPr>
          <w:rFonts w:eastAsia="Times New Roman" w:cs="Times New Roman"/>
          <w:lang w:eastAsia="fr-FR"/>
        </w:rPr>
        <w:t>r</w:t>
      </w:r>
      <w:r>
        <w:rPr>
          <w:rFonts w:eastAsia="Times New Roman" w:cs="Times New Roman"/>
          <w:lang w:eastAsia="fr-FR"/>
        </w:rPr>
        <w:t xml:space="preserve"> un espace « Ingénierie financière » dans la boite à outils de la plateforme</w:t>
      </w:r>
      <w:r w:rsidR="00361E25">
        <w:rPr>
          <w:rFonts w:eastAsia="Times New Roman" w:cs="Times New Roman"/>
          <w:lang w:eastAsia="fr-FR"/>
        </w:rPr>
        <w:t xml:space="preserve"> pour rendre plus accessible au réseau les productions du groupe de travail</w:t>
      </w:r>
      <w:r w:rsidR="0015141D">
        <w:rPr>
          <w:rFonts w:eastAsia="Times New Roman" w:cs="Times New Roman"/>
          <w:lang w:eastAsia="fr-FR"/>
        </w:rPr>
        <w:t>.</w:t>
      </w:r>
    </w:p>
    <w:p w:rsidR="0015141D" w:rsidRPr="0015141D" w:rsidRDefault="0015141D" w:rsidP="00450B47">
      <w:pPr>
        <w:pStyle w:val="Paragraphedeliste"/>
        <w:jc w:val="both"/>
        <w:rPr>
          <w:rFonts w:eastAsia="Times New Roman" w:cs="Times New Roman"/>
          <w:lang w:eastAsia="fr-FR"/>
        </w:rPr>
      </w:pPr>
    </w:p>
    <w:p w:rsidR="0015141D" w:rsidRPr="0015141D" w:rsidRDefault="0015141D" w:rsidP="00450B47">
      <w:pPr>
        <w:pStyle w:val="Paragraphedeliste"/>
        <w:numPr>
          <w:ilvl w:val="0"/>
          <w:numId w:val="4"/>
        </w:numPr>
        <w:spacing w:after="0" w:line="240" w:lineRule="auto"/>
        <w:ind w:left="1134"/>
        <w:jc w:val="both"/>
        <w:rPr>
          <w:rFonts w:eastAsia="Times New Roman" w:cs="Times New Roman"/>
          <w:lang w:eastAsia="fr-FR"/>
        </w:rPr>
      </w:pPr>
      <w:r w:rsidRPr="0015141D">
        <w:rPr>
          <w:rFonts w:eastAsia="Times New Roman" w:cs="Times New Roman"/>
          <w:lang w:eastAsia="fr-FR"/>
        </w:rPr>
        <w:t>Sandrine intégrera</w:t>
      </w:r>
      <w:r>
        <w:rPr>
          <w:rFonts w:eastAsia="Times New Roman" w:cs="Times New Roman"/>
          <w:lang w:eastAsia="fr-FR"/>
        </w:rPr>
        <w:t xml:space="preserve">, en janvier, dans cet espace </w:t>
      </w:r>
      <w:r w:rsidR="00361E25">
        <w:rPr>
          <w:rFonts w:eastAsia="Times New Roman" w:cs="Times New Roman"/>
          <w:lang w:eastAsia="fr-FR"/>
        </w:rPr>
        <w:t xml:space="preserve">de la </w:t>
      </w:r>
      <w:r>
        <w:rPr>
          <w:rFonts w:eastAsia="Times New Roman" w:cs="Times New Roman"/>
          <w:lang w:eastAsia="fr-FR"/>
        </w:rPr>
        <w:t xml:space="preserve">« boite à outils », ouvert à tous, </w:t>
      </w:r>
      <w:r w:rsidRPr="0015141D">
        <w:rPr>
          <w:rFonts w:eastAsia="Times New Roman" w:cs="Times New Roman"/>
          <w:lang w:eastAsia="fr-FR"/>
        </w:rPr>
        <w:t xml:space="preserve">les éléments produits par le groupe </w:t>
      </w:r>
      <w:r w:rsidR="00450B47">
        <w:rPr>
          <w:rFonts w:eastAsia="Times New Roman" w:cs="Times New Roman"/>
          <w:lang w:eastAsia="fr-FR"/>
        </w:rPr>
        <w:t xml:space="preserve">qui sont </w:t>
      </w:r>
      <w:r w:rsidRPr="0015141D">
        <w:rPr>
          <w:rFonts w:eastAsia="Times New Roman" w:cs="Times New Roman"/>
          <w:lang w:eastAsia="fr-FR"/>
        </w:rPr>
        <w:t xml:space="preserve">actuellement </w:t>
      </w:r>
      <w:r w:rsidR="00450B47">
        <w:rPr>
          <w:rFonts w:eastAsia="Times New Roman" w:cs="Times New Roman"/>
          <w:lang w:eastAsia="fr-FR"/>
        </w:rPr>
        <w:t xml:space="preserve">accessibles </w:t>
      </w:r>
      <w:r w:rsidRPr="0015141D">
        <w:rPr>
          <w:rFonts w:eastAsia="Times New Roman" w:cs="Times New Roman"/>
          <w:lang w:eastAsia="fr-FR"/>
        </w:rPr>
        <w:t>dans l’espace de travail du groupe :</w:t>
      </w:r>
    </w:p>
    <w:p w:rsidR="0015141D" w:rsidRPr="0015141D" w:rsidRDefault="0015141D" w:rsidP="00450B47">
      <w:pPr>
        <w:pStyle w:val="Paragraphedeliste"/>
        <w:numPr>
          <w:ilvl w:val="0"/>
          <w:numId w:val="10"/>
        </w:numPr>
        <w:spacing w:after="0" w:line="240" w:lineRule="auto"/>
        <w:jc w:val="both"/>
        <w:rPr>
          <w:rFonts w:eastAsia="Times New Roman" w:cs="Times New Roman"/>
          <w:lang w:eastAsia="fr-FR"/>
        </w:rPr>
      </w:pPr>
      <w:r w:rsidRPr="0015141D">
        <w:rPr>
          <w:rFonts w:eastAsia="Times New Roman" w:cs="Times New Roman"/>
          <w:lang w:eastAsia="fr-FR"/>
        </w:rPr>
        <w:t>La carte mentale (</w:t>
      </w:r>
      <w:r>
        <w:rPr>
          <w:rFonts w:eastAsia="Times New Roman" w:cs="Times New Roman"/>
          <w:lang w:eastAsia="fr-FR"/>
        </w:rPr>
        <w:t>en l</w:t>
      </w:r>
      <w:r w:rsidRPr="0015141D">
        <w:rPr>
          <w:rFonts w:eastAsia="Times New Roman" w:cs="Times New Roman"/>
          <w:lang w:eastAsia="fr-FR"/>
        </w:rPr>
        <w:t>ecture seule)</w:t>
      </w:r>
      <w:r>
        <w:rPr>
          <w:rFonts w:eastAsia="Times New Roman" w:cs="Times New Roman"/>
          <w:lang w:eastAsia="fr-FR"/>
        </w:rPr>
        <w:t xml:space="preserve"> </w:t>
      </w:r>
      <w:r w:rsidRPr="0015141D">
        <w:rPr>
          <w:rFonts w:eastAsia="Times New Roman" w:cs="Times New Roman"/>
          <w:lang w:eastAsia="fr-FR"/>
        </w:rPr>
        <w:t>qui sera renommée « Quels financement complémentaires par thématique ?</w:t>
      </w:r>
      <w:r w:rsidR="00C40506">
        <w:rPr>
          <w:rFonts w:eastAsia="Times New Roman" w:cs="Times New Roman"/>
          <w:lang w:eastAsia="fr-FR"/>
        </w:rPr>
        <w:t> »</w:t>
      </w:r>
    </w:p>
    <w:p w:rsidR="0015141D" w:rsidRPr="0015141D" w:rsidRDefault="0015141D" w:rsidP="00450B47">
      <w:pPr>
        <w:pStyle w:val="Paragraphedeliste"/>
        <w:numPr>
          <w:ilvl w:val="0"/>
          <w:numId w:val="10"/>
        </w:numPr>
        <w:spacing w:after="0" w:line="240" w:lineRule="auto"/>
        <w:jc w:val="both"/>
        <w:rPr>
          <w:rFonts w:eastAsia="Times New Roman" w:cs="Times New Roman"/>
          <w:lang w:eastAsia="fr-FR"/>
        </w:rPr>
      </w:pPr>
      <w:r w:rsidRPr="0015141D">
        <w:rPr>
          <w:rFonts w:eastAsia="Times New Roman" w:cs="Times New Roman"/>
          <w:lang w:eastAsia="fr-FR"/>
        </w:rPr>
        <w:t xml:space="preserve">Le diaporama sur les fonds privés en </w:t>
      </w:r>
      <w:proofErr w:type="spellStart"/>
      <w:r w:rsidRPr="0015141D">
        <w:rPr>
          <w:rFonts w:eastAsia="Times New Roman" w:cs="Times New Roman"/>
          <w:lang w:eastAsia="fr-FR"/>
        </w:rPr>
        <w:t>pdf</w:t>
      </w:r>
      <w:proofErr w:type="spellEnd"/>
    </w:p>
    <w:p w:rsidR="0015141D" w:rsidRPr="0015141D" w:rsidRDefault="0015141D" w:rsidP="00450B47">
      <w:pPr>
        <w:pStyle w:val="Paragraphedeliste"/>
        <w:numPr>
          <w:ilvl w:val="0"/>
          <w:numId w:val="10"/>
        </w:numPr>
        <w:spacing w:after="0" w:line="240" w:lineRule="auto"/>
        <w:jc w:val="both"/>
        <w:rPr>
          <w:rFonts w:eastAsia="Times New Roman" w:cs="Times New Roman"/>
          <w:lang w:eastAsia="fr-FR"/>
        </w:rPr>
      </w:pPr>
      <w:r w:rsidRPr="0015141D">
        <w:rPr>
          <w:rFonts w:eastAsia="Times New Roman" w:cs="Times New Roman"/>
          <w:lang w:eastAsia="fr-FR"/>
        </w:rPr>
        <w:t xml:space="preserve">Le tableau actuel sur </w:t>
      </w:r>
      <w:r w:rsidR="00545649" w:rsidRPr="0015141D">
        <w:rPr>
          <w:rFonts w:eastAsia="Times New Roman" w:cs="Times New Roman"/>
          <w:lang w:eastAsia="fr-FR"/>
        </w:rPr>
        <w:t>les fonds privés</w:t>
      </w:r>
      <w:r w:rsidRPr="0015141D">
        <w:rPr>
          <w:rFonts w:eastAsia="Times New Roman" w:cs="Times New Roman"/>
          <w:lang w:eastAsia="fr-FR"/>
        </w:rPr>
        <w:t xml:space="preserve"> mis en forme en </w:t>
      </w:r>
      <w:proofErr w:type="spellStart"/>
      <w:r w:rsidRPr="0015141D">
        <w:rPr>
          <w:rFonts w:eastAsia="Times New Roman" w:cs="Times New Roman"/>
          <w:lang w:eastAsia="fr-FR"/>
        </w:rPr>
        <w:t>pdf</w:t>
      </w:r>
      <w:proofErr w:type="spellEnd"/>
      <w:r w:rsidR="00450B47">
        <w:rPr>
          <w:rFonts w:eastAsia="Times New Roman" w:cs="Times New Roman"/>
          <w:lang w:eastAsia="fr-FR"/>
        </w:rPr>
        <w:t> ; il sera</w:t>
      </w:r>
      <w:r w:rsidRPr="0015141D">
        <w:rPr>
          <w:rFonts w:eastAsia="Times New Roman" w:cs="Times New Roman"/>
          <w:lang w:eastAsia="fr-FR"/>
        </w:rPr>
        <w:t xml:space="preserve"> propos</w:t>
      </w:r>
      <w:r w:rsidR="00450B47">
        <w:rPr>
          <w:rFonts w:eastAsia="Times New Roman" w:cs="Times New Roman"/>
          <w:lang w:eastAsia="fr-FR"/>
        </w:rPr>
        <w:t>é aux membres du réseau</w:t>
      </w:r>
      <w:r w:rsidRPr="0015141D">
        <w:rPr>
          <w:rFonts w:eastAsia="Times New Roman" w:cs="Times New Roman"/>
          <w:lang w:eastAsia="fr-FR"/>
        </w:rPr>
        <w:t xml:space="preserve"> d’informer</w:t>
      </w:r>
      <w:r w:rsidR="00545649">
        <w:rPr>
          <w:rFonts w:eastAsia="Times New Roman" w:cs="Times New Roman"/>
          <w:lang w:eastAsia="fr-FR"/>
        </w:rPr>
        <w:t xml:space="preserve"> par mail</w:t>
      </w:r>
      <w:r w:rsidRPr="0015141D">
        <w:rPr>
          <w:rFonts w:eastAsia="Times New Roman" w:cs="Times New Roman"/>
          <w:lang w:eastAsia="fr-FR"/>
        </w:rPr>
        <w:t xml:space="preserve"> Sandrine et Emmanuelle pour tout enrichissement qui sera fait </w:t>
      </w:r>
      <w:r w:rsidR="00C40506">
        <w:rPr>
          <w:rFonts w:eastAsia="Times New Roman" w:cs="Times New Roman"/>
          <w:lang w:eastAsia="fr-FR"/>
        </w:rPr>
        <w:t xml:space="preserve">dans l’avenir </w:t>
      </w:r>
      <w:r w:rsidRPr="0015141D">
        <w:rPr>
          <w:rFonts w:eastAsia="Times New Roman" w:cs="Times New Roman"/>
          <w:lang w:eastAsia="fr-FR"/>
        </w:rPr>
        <w:t>directement par l’un de ces modérateurs.</w:t>
      </w:r>
    </w:p>
    <w:p w:rsidR="0015141D" w:rsidRDefault="0015141D" w:rsidP="00450B47">
      <w:pPr>
        <w:pStyle w:val="Paragraphedeliste"/>
        <w:numPr>
          <w:ilvl w:val="0"/>
          <w:numId w:val="6"/>
        </w:numPr>
        <w:spacing w:before="240"/>
        <w:ind w:left="714" w:hanging="357"/>
        <w:contextualSpacing w:val="0"/>
        <w:jc w:val="both"/>
        <w:rPr>
          <w:b/>
        </w:rPr>
      </w:pPr>
      <w:r>
        <w:rPr>
          <w:b/>
        </w:rPr>
        <w:t>Lisibilité des fonds privés</w:t>
      </w:r>
    </w:p>
    <w:p w:rsidR="0015141D" w:rsidRDefault="0015141D" w:rsidP="00450B47">
      <w:pPr>
        <w:pStyle w:val="Paragraphedeliste"/>
        <w:widowControl w:val="0"/>
        <w:jc w:val="both"/>
        <w:rPr>
          <w:rFonts w:eastAsia="Times New Roman" w:cs="Times New Roman"/>
          <w:lang w:eastAsia="fr-FR"/>
        </w:rPr>
      </w:pPr>
      <w:r>
        <w:rPr>
          <w:rFonts w:eastAsia="Times New Roman" w:cs="Times New Roman"/>
          <w:lang w:eastAsia="fr-FR"/>
        </w:rPr>
        <w:t>Concernant l’approche sur les fonds privés, il ne reste qu’à s’approprier les éléments produits par Maxime et à enrichir le tableau coopératif au fil de l’eau</w:t>
      </w:r>
      <w:r w:rsidR="00450B47">
        <w:rPr>
          <w:rFonts w:eastAsia="Times New Roman" w:cs="Times New Roman"/>
          <w:lang w:eastAsia="fr-FR"/>
        </w:rPr>
        <w:t>.</w:t>
      </w:r>
    </w:p>
    <w:p w:rsidR="005D04C4" w:rsidRDefault="008B0BAF" w:rsidP="005D04C4">
      <w:pPr>
        <w:pStyle w:val="Paragraphedeliste"/>
        <w:numPr>
          <w:ilvl w:val="0"/>
          <w:numId w:val="6"/>
        </w:numPr>
        <w:jc w:val="both"/>
        <w:rPr>
          <w:b/>
        </w:rPr>
      </w:pPr>
      <w:r>
        <w:rPr>
          <w:b/>
        </w:rPr>
        <w:lastRenderedPageBreak/>
        <w:t xml:space="preserve">Document de </w:t>
      </w:r>
      <w:r w:rsidR="00914A9B" w:rsidRPr="00914A9B">
        <w:rPr>
          <w:b/>
        </w:rPr>
        <w:t>méthode sur les étapes de réalisation d’un projet en matière d’ingénierie financière</w:t>
      </w:r>
    </w:p>
    <w:p w:rsidR="00914A9B" w:rsidRDefault="00914A9B" w:rsidP="00FA6B28">
      <w:pPr>
        <w:spacing w:after="0" w:line="240" w:lineRule="auto"/>
        <w:ind w:left="851"/>
        <w:jc w:val="both"/>
        <w:rPr>
          <w:rFonts w:eastAsia="Times New Roman" w:cs="Times New Roman"/>
          <w:lang w:eastAsia="fr-FR"/>
        </w:rPr>
      </w:pPr>
      <w:r>
        <w:rPr>
          <w:rFonts w:eastAsia="Times New Roman" w:cs="Times New Roman"/>
          <w:lang w:eastAsia="fr-FR"/>
        </w:rPr>
        <w:t>Après échange, il semble pertinent de s’engager dans la création d’une fiche méthode afin d‘aider les chefs de projet dans l’ingénierie financière. Bien que les chefs de projets montent en compétence au fur et à mesure, de manière empirique, ce document permettrait d’être plus rapidement opérationnel.</w:t>
      </w:r>
    </w:p>
    <w:p w:rsidR="00914A9B" w:rsidRDefault="00914A9B" w:rsidP="00FA6B28">
      <w:pPr>
        <w:spacing w:after="0" w:line="240" w:lineRule="auto"/>
        <w:ind w:left="851"/>
        <w:jc w:val="both"/>
        <w:rPr>
          <w:rFonts w:eastAsia="Times New Roman" w:cs="Times New Roman"/>
          <w:lang w:eastAsia="fr-FR"/>
        </w:rPr>
      </w:pPr>
    </w:p>
    <w:p w:rsidR="008B0BAF" w:rsidRPr="00914A9B" w:rsidRDefault="00914A9B" w:rsidP="00FA6B28">
      <w:pPr>
        <w:spacing w:after="0" w:line="240" w:lineRule="auto"/>
        <w:ind w:left="851"/>
        <w:jc w:val="both"/>
        <w:rPr>
          <w:rFonts w:eastAsia="Times New Roman" w:cs="Times New Roman"/>
          <w:lang w:eastAsia="fr-FR"/>
        </w:rPr>
      </w:pPr>
      <w:r>
        <w:rPr>
          <w:rFonts w:eastAsia="Times New Roman" w:cs="Times New Roman"/>
          <w:lang w:eastAsia="fr-FR"/>
        </w:rPr>
        <w:t xml:space="preserve">Il s’agirait d’éléments de méthode </w:t>
      </w:r>
      <w:r w:rsidR="008B0BAF">
        <w:rPr>
          <w:rFonts w:eastAsia="Times New Roman" w:cs="Times New Roman"/>
          <w:lang w:eastAsia="fr-FR"/>
        </w:rPr>
        <w:t>« Comment construire un bon projet » </w:t>
      </w:r>
      <w:r>
        <w:rPr>
          <w:rFonts w:eastAsia="Times New Roman" w:cs="Times New Roman"/>
          <w:lang w:eastAsia="fr-FR"/>
        </w:rPr>
        <w:t xml:space="preserve">pour des projets de dimension publique (et non spécifique au programme Espace </w:t>
      </w:r>
      <w:proofErr w:type="spellStart"/>
      <w:r>
        <w:rPr>
          <w:rFonts w:eastAsia="Times New Roman" w:cs="Times New Roman"/>
          <w:lang w:eastAsia="fr-FR"/>
        </w:rPr>
        <w:t>Valléen</w:t>
      </w:r>
      <w:proofErr w:type="spellEnd"/>
      <w:r>
        <w:rPr>
          <w:rFonts w:eastAsia="Times New Roman" w:cs="Times New Roman"/>
          <w:lang w:eastAsia="fr-FR"/>
        </w:rPr>
        <w:t xml:space="preserve">) qui intégrerait les dimensions suivantes : </w:t>
      </w:r>
    </w:p>
    <w:p w:rsidR="005D04C4" w:rsidRPr="008B0BAF" w:rsidRDefault="005D04C4"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L’ingénierie financière : de quoi s’agit-il ?</w:t>
      </w:r>
    </w:p>
    <w:p w:rsidR="008B0BAF" w:rsidRPr="008B0BAF" w:rsidRDefault="008B0BAF"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Comment déposer un dossier</w:t>
      </w:r>
    </w:p>
    <w:p w:rsidR="005D04C4" w:rsidRPr="008B0BAF" w:rsidRDefault="005D04C4"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Les obstacles rencontrés par les porteurs de projet</w:t>
      </w:r>
    </w:p>
    <w:p w:rsidR="00914A9B" w:rsidRPr="008B0BAF" w:rsidRDefault="00914A9B"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Intégrer la dimension évaluation.</w:t>
      </w:r>
    </w:p>
    <w:p w:rsidR="005D04C4" w:rsidRPr="008B0BAF" w:rsidRDefault="00914A9B"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 xml:space="preserve">Faire référence aux </w:t>
      </w:r>
      <w:r w:rsidR="005D04C4" w:rsidRPr="008B0BAF">
        <w:rPr>
          <w:rFonts w:eastAsia="Times New Roman" w:cs="Times New Roman"/>
          <w:lang w:eastAsia="fr-FR"/>
        </w:rPr>
        <w:t>ressources de la plateforme</w:t>
      </w:r>
      <w:r w:rsidRPr="008B0BAF">
        <w:rPr>
          <w:rFonts w:eastAsia="Times New Roman" w:cs="Times New Roman"/>
          <w:lang w:eastAsia="fr-FR"/>
        </w:rPr>
        <w:t xml:space="preserve"> : carte mentale, documents en ligne…</w:t>
      </w:r>
    </w:p>
    <w:p w:rsidR="005D04C4" w:rsidRPr="008B0BAF" w:rsidRDefault="00914A9B" w:rsidP="00FA6B28">
      <w:pPr>
        <w:pStyle w:val="Paragraphedeliste"/>
        <w:numPr>
          <w:ilvl w:val="0"/>
          <w:numId w:val="13"/>
        </w:numPr>
        <w:spacing w:after="0" w:line="240" w:lineRule="auto"/>
        <w:ind w:left="1276"/>
        <w:jc w:val="both"/>
        <w:rPr>
          <w:rFonts w:eastAsia="Times New Roman" w:cs="Times New Roman"/>
          <w:lang w:eastAsia="fr-FR"/>
        </w:rPr>
      </w:pPr>
      <w:r w:rsidRPr="008B0BAF">
        <w:rPr>
          <w:rFonts w:eastAsia="Times New Roman" w:cs="Times New Roman"/>
          <w:lang w:eastAsia="fr-FR"/>
        </w:rPr>
        <w:t>Parmi les questions qui doivent être aborder dans ce guide :</w:t>
      </w:r>
    </w:p>
    <w:p w:rsidR="005D04C4" w:rsidRDefault="00914A9B" w:rsidP="00FA6B28">
      <w:pPr>
        <w:pStyle w:val="Paragraphedeliste"/>
        <w:numPr>
          <w:ilvl w:val="0"/>
          <w:numId w:val="11"/>
        </w:numPr>
        <w:spacing w:after="0" w:line="240" w:lineRule="auto"/>
        <w:ind w:left="2410"/>
        <w:jc w:val="both"/>
        <w:rPr>
          <w:rFonts w:eastAsia="Times New Roman" w:cs="Times New Roman"/>
          <w:lang w:eastAsia="fr-FR"/>
        </w:rPr>
      </w:pPr>
      <w:r>
        <w:rPr>
          <w:rFonts w:eastAsia="Times New Roman" w:cs="Times New Roman"/>
          <w:lang w:eastAsia="fr-FR"/>
        </w:rPr>
        <w:t>L</w:t>
      </w:r>
      <w:r w:rsidR="005D04C4" w:rsidRPr="00EA4E77">
        <w:rPr>
          <w:rFonts w:eastAsia="Times New Roman" w:cs="Times New Roman"/>
          <w:lang w:eastAsia="fr-FR"/>
        </w:rPr>
        <w:t>’avance de trésorerie : comment répondre à cela ?</w:t>
      </w:r>
    </w:p>
    <w:p w:rsidR="005D04C4" w:rsidRDefault="00914A9B" w:rsidP="00FA6B28">
      <w:pPr>
        <w:pStyle w:val="Paragraphedeliste"/>
        <w:numPr>
          <w:ilvl w:val="0"/>
          <w:numId w:val="11"/>
        </w:numPr>
        <w:spacing w:after="0" w:line="240" w:lineRule="auto"/>
        <w:ind w:left="2410"/>
        <w:jc w:val="both"/>
        <w:rPr>
          <w:rFonts w:eastAsia="Times New Roman" w:cs="Times New Roman"/>
          <w:lang w:eastAsia="fr-FR"/>
        </w:rPr>
      </w:pPr>
      <w:r>
        <w:rPr>
          <w:rFonts w:eastAsia="Times New Roman" w:cs="Times New Roman"/>
          <w:lang w:eastAsia="fr-FR"/>
        </w:rPr>
        <w:t>L</w:t>
      </w:r>
      <w:r w:rsidR="005D04C4">
        <w:rPr>
          <w:rFonts w:eastAsia="Times New Roman" w:cs="Times New Roman"/>
          <w:lang w:eastAsia="fr-FR"/>
        </w:rPr>
        <w:t>’autofinancement : avec apport de pistes (prêt d’honneur, …)</w:t>
      </w:r>
    </w:p>
    <w:p w:rsidR="005D04C4" w:rsidRDefault="00914A9B" w:rsidP="00FA6B28">
      <w:pPr>
        <w:pStyle w:val="Paragraphedeliste"/>
        <w:numPr>
          <w:ilvl w:val="0"/>
          <w:numId w:val="12"/>
        </w:numPr>
        <w:spacing w:after="0" w:line="240" w:lineRule="auto"/>
        <w:ind w:left="1276"/>
        <w:jc w:val="both"/>
        <w:rPr>
          <w:rFonts w:eastAsia="Times New Roman" w:cs="Times New Roman"/>
          <w:lang w:eastAsia="fr-FR"/>
        </w:rPr>
      </w:pPr>
      <w:r>
        <w:rPr>
          <w:rFonts w:eastAsia="Times New Roman" w:cs="Times New Roman"/>
          <w:lang w:eastAsia="fr-FR"/>
        </w:rPr>
        <w:t>La q</w:t>
      </w:r>
      <w:r w:rsidR="005D04C4">
        <w:rPr>
          <w:rFonts w:eastAsia="Times New Roman" w:cs="Times New Roman"/>
          <w:lang w:eastAsia="fr-FR"/>
        </w:rPr>
        <w:t>uestion du projet de territoire et non des opportunités de financement</w:t>
      </w:r>
    </w:p>
    <w:p w:rsidR="005D04C4" w:rsidRPr="00914A9B" w:rsidRDefault="00914A9B" w:rsidP="00FA6B28">
      <w:pPr>
        <w:pStyle w:val="Paragraphedeliste"/>
        <w:numPr>
          <w:ilvl w:val="0"/>
          <w:numId w:val="12"/>
        </w:numPr>
        <w:spacing w:after="0" w:line="240" w:lineRule="auto"/>
        <w:ind w:left="1276"/>
        <w:jc w:val="both"/>
        <w:rPr>
          <w:rFonts w:eastAsia="Times New Roman" w:cs="Times New Roman"/>
          <w:lang w:eastAsia="fr-FR"/>
        </w:rPr>
      </w:pPr>
      <w:r>
        <w:rPr>
          <w:rFonts w:eastAsia="Times New Roman" w:cs="Times New Roman"/>
          <w:lang w:eastAsia="fr-FR"/>
        </w:rPr>
        <w:t>Les points de vigilance sur les projets qui nécessitent des démarches relatives</w:t>
      </w:r>
      <w:r w:rsidR="005D04C4">
        <w:rPr>
          <w:rFonts w:eastAsia="Times New Roman" w:cs="Times New Roman"/>
          <w:lang w:eastAsia="fr-FR"/>
        </w:rPr>
        <w:t xml:space="preserve"> à la propriété d’un terrain de réalisation</w:t>
      </w:r>
      <w:r>
        <w:rPr>
          <w:rFonts w:eastAsia="Times New Roman" w:cs="Times New Roman"/>
          <w:lang w:eastAsia="fr-FR"/>
        </w:rPr>
        <w:t>, des é</w:t>
      </w:r>
      <w:r w:rsidR="005D04C4" w:rsidRPr="00914A9B">
        <w:rPr>
          <w:rFonts w:eastAsia="Times New Roman" w:cs="Times New Roman"/>
          <w:lang w:eastAsia="fr-FR"/>
        </w:rPr>
        <w:t xml:space="preserve">tudes d’impact, </w:t>
      </w:r>
      <w:r>
        <w:rPr>
          <w:rFonts w:eastAsia="Times New Roman" w:cs="Times New Roman"/>
          <w:lang w:eastAsia="fr-FR"/>
        </w:rPr>
        <w:t xml:space="preserve">la </w:t>
      </w:r>
      <w:r w:rsidR="005D04C4" w:rsidRPr="00914A9B">
        <w:rPr>
          <w:rFonts w:eastAsia="Times New Roman" w:cs="Times New Roman"/>
          <w:lang w:eastAsia="fr-FR"/>
        </w:rPr>
        <w:t>modifi</w:t>
      </w:r>
      <w:r>
        <w:rPr>
          <w:rFonts w:eastAsia="Times New Roman" w:cs="Times New Roman"/>
          <w:lang w:eastAsia="fr-FR"/>
        </w:rPr>
        <w:t>cation d’</w:t>
      </w:r>
      <w:r w:rsidR="005D04C4" w:rsidRPr="00914A9B">
        <w:rPr>
          <w:rFonts w:eastAsia="Times New Roman" w:cs="Times New Roman"/>
          <w:lang w:eastAsia="fr-FR"/>
        </w:rPr>
        <w:t xml:space="preserve">un </w:t>
      </w:r>
      <w:r w:rsidR="00FA6B28">
        <w:rPr>
          <w:rFonts w:eastAsia="Times New Roman" w:cs="Times New Roman"/>
          <w:lang w:eastAsia="fr-FR"/>
        </w:rPr>
        <w:t>PLU</w:t>
      </w:r>
      <w:r w:rsidR="005D04C4" w:rsidRPr="00914A9B">
        <w:rPr>
          <w:rFonts w:eastAsia="Times New Roman" w:cs="Times New Roman"/>
          <w:lang w:eastAsia="fr-FR"/>
        </w:rPr>
        <w:t xml:space="preserve"> pour la mise en œuvre d’un projet</w:t>
      </w:r>
      <w:r>
        <w:rPr>
          <w:rFonts w:eastAsia="Times New Roman" w:cs="Times New Roman"/>
          <w:lang w:eastAsia="fr-FR"/>
        </w:rPr>
        <w:t>.</w:t>
      </w:r>
    </w:p>
    <w:p w:rsidR="00914A9B" w:rsidRPr="00914A9B" w:rsidRDefault="00914A9B" w:rsidP="00FA6B28">
      <w:pPr>
        <w:pStyle w:val="Paragraphedeliste"/>
        <w:numPr>
          <w:ilvl w:val="0"/>
          <w:numId w:val="12"/>
        </w:numPr>
        <w:spacing w:after="0" w:line="240" w:lineRule="auto"/>
        <w:ind w:left="1276"/>
        <w:jc w:val="both"/>
        <w:rPr>
          <w:rFonts w:eastAsia="Times New Roman" w:cs="Times New Roman"/>
          <w:lang w:eastAsia="fr-FR"/>
        </w:rPr>
      </w:pPr>
      <w:r>
        <w:rPr>
          <w:rFonts w:eastAsia="Times New Roman" w:cs="Times New Roman"/>
          <w:lang w:eastAsia="fr-FR"/>
        </w:rPr>
        <w:t>Les besoins en fonctionnement nécessaire qui ne sont pas forcément pris en charge dans les dispositifs. Exemple : suivi de projet à intégrer dans le cadre du projet.</w:t>
      </w:r>
    </w:p>
    <w:p w:rsidR="005D04C4" w:rsidRPr="008B0BAF" w:rsidRDefault="00914A9B" w:rsidP="00FA6B28">
      <w:pPr>
        <w:pStyle w:val="Paragraphedeliste"/>
        <w:numPr>
          <w:ilvl w:val="0"/>
          <w:numId w:val="12"/>
        </w:numPr>
        <w:spacing w:after="0" w:line="240" w:lineRule="auto"/>
        <w:ind w:left="1276"/>
        <w:jc w:val="both"/>
        <w:rPr>
          <w:rFonts w:eastAsia="Times New Roman" w:cs="Times New Roman"/>
          <w:lang w:eastAsia="fr-FR"/>
        </w:rPr>
      </w:pPr>
      <w:r w:rsidRPr="008B0BAF">
        <w:rPr>
          <w:rFonts w:eastAsia="Times New Roman" w:cs="Times New Roman"/>
          <w:lang w:eastAsia="fr-FR"/>
        </w:rPr>
        <w:t xml:space="preserve">Prévoir de traiter les questions </w:t>
      </w:r>
      <w:r w:rsidR="005D04C4" w:rsidRPr="008B0BAF">
        <w:rPr>
          <w:rFonts w:eastAsia="Times New Roman" w:cs="Times New Roman"/>
          <w:lang w:eastAsia="fr-FR"/>
        </w:rPr>
        <w:t>spécifiques à certaines thématiques : construction, études, …</w:t>
      </w:r>
    </w:p>
    <w:p w:rsidR="005D04C4" w:rsidRPr="00545649" w:rsidRDefault="005D04C4" w:rsidP="00FA6B28">
      <w:pPr>
        <w:spacing w:after="0" w:line="240" w:lineRule="auto"/>
        <w:jc w:val="both"/>
        <w:rPr>
          <w:rFonts w:eastAsia="Times New Roman" w:cs="Times New Roman"/>
          <w:lang w:eastAsia="fr-FR"/>
        </w:rPr>
      </w:pPr>
    </w:p>
    <w:p w:rsidR="008B0BAF" w:rsidRPr="00914A9B" w:rsidRDefault="008B0BAF" w:rsidP="00FA6B28">
      <w:pPr>
        <w:pStyle w:val="Paragraphedeliste"/>
        <w:spacing w:after="0" w:line="240" w:lineRule="auto"/>
        <w:ind w:left="851"/>
        <w:jc w:val="both"/>
        <w:rPr>
          <w:rFonts w:eastAsia="Times New Roman" w:cs="Times New Roman"/>
          <w:lang w:eastAsia="fr-FR"/>
        </w:rPr>
      </w:pPr>
      <w:r>
        <w:rPr>
          <w:rFonts w:eastAsia="Times New Roman" w:cs="Times New Roman"/>
          <w:lang w:eastAsia="fr-FR"/>
        </w:rPr>
        <w:t xml:space="preserve">L’approche du </w:t>
      </w:r>
      <w:r w:rsidR="0015141D">
        <w:rPr>
          <w:rFonts w:eastAsia="Times New Roman" w:cs="Times New Roman"/>
          <w:lang w:eastAsia="fr-FR"/>
        </w:rPr>
        <w:t>document</w:t>
      </w:r>
      <w:r>
        <w:rPr>
          <w:rFonts w:eastAsia="Times New Roman" w:cs="Times New Roman"/>
          <w:lang w:eastAsia="fr-FR"/>
        </w:rPr>
        <w:t xml:space="preserve"> créé par le Réseau rural</w:t>
      </w:r>
      <w:r w:rsidR="00FA6B28">
        <w:rPr>
          <w:rFonts w:eastAsia="Times New Roman" w:cs="Times New Roman"/>
          <w:lang w:eastAsia="fr-FR"/>
        </w:rPr>
        <w:t xml:space="preserve"> PACA</w:t>
      </w:r>
      <w:r>
        <w:rPr>
          <w:rFonts w:eastAsia="Times New Roman" w:cs="Times New Roman"/>
          <w:lang w:eastAsia="fr-FR"/>
        </w:rPr>
        <w:t xml:space="preserve"> est pertinente bien que plus adapté</w:t>
      </w:r>
      <w:r w:rsidR="0015141D">
        <w:rPr>
          <w:rFonts w:eastAsia="Times New Roman" w:cs="Times New Roman"/>
          <w:lang w:eastAsia="fr-FR"/>
        </w:rPr>
        <w:t>e</w:t>
      </w:r>
      <w:r>
        <w:rPr>
          <w:rFonts w:eastAsia="Times New Roman" w:cs="Times New Roman"/>
          <w:lang w:eastAsia="fr-FR"/>
        </w:rPr>
        <w:t xml:space="preserve"> </w:t>
      </w:r>
      <w:r w:rsidR="0015141D">
        <w:rPr>
          <w:rFonts w:eastAsia="Times New Roman" w:cs="Times New Roman"/>
          <w:lang w:eastAsia="fr-FR"/>
        </w:rPr>
        <w:t>aux</w:t>
      </w:r>
      <w:r>
        <w:rPr>
          <w:rFonts w:eastAsia="Times New Roman" w:cs="Times New Roman"/>
          <w:lang w:eastAsia="fr-FR"/>
        </w:rPr>
        <w:t xml:space="preserve"> projet</w:t>
      </w:r>
      <w:r w:rsidR="0015141D">
        <w:rPr>
          <w:rFonts w:eastAsia="Times New Roman" w:cs="Times New Roman"/>
          <w:lang w:eastAsia="fr-FR"/>
        </w:rPr>
        <w:t>s</w:t>
      </w:r>
      <w:r>
        <w:rPr>
          <w:rFonts w:eastAsia="Times New Roman" w:cs="Times New Roman"/>
          <w:lang w:eastAsia="fr-FR"/>
        </w:rPr>
        <w:t xml:space="preserve"> portés par des opérateurs privés (ce qui est rarement le cas pour les opérations EV)</w:t>
      </w:r>
      <w:r w:rsidR="00FA6B28">
        <w:rPr>
          <w:rFonts w:eastAsia="Times New Roman" w:cs="Times New Roman"/>
          <w:lang w:eastAsia="fr-FR"/>
        </w:rPr>
        <w:t>.</w:t>
      </w:r>
    </w:p>
    <w:p w:rsidR="005D04C4" w:rsidRPr="008B0BAF" w:rsidRDefault="005D04C4" w:rsidP="00FA6B28">
      <w:pPr>
        <w:spacing w:after="0" w:line="240" w:lineRule="auto"/>
        <w:ind w:left="851"/>
        <w:jc w:val="both"/>
        <w:rPr>
          <w:rFonts w:eastAsia="Times New Roman" w:cs="Times New Roman"/>
          <w:lang w:eastAsia="fr-FR"/>
        </w:rPr>
      </w:pPr>
    </w:p>
    <w:p w:rsidR="005D04C4" w:rsidRDefault="008B0BAF" w:rsidP="00FA6B28">
      <w:pPr>
        <w:pStyle w:val="Paragraphedeliste"/>
        <w:spacing w:after="0" w:line="240" w:lineRule="auto"/>
        <w:ind w:left="851"/>
        <w:jc w:val="both"/>
        <w:rPr>
          <w:rFonts w:eastAsia="Times New Roman" w:cs="Times New Roman"/>
          <w:lang w:eastAsia="fr-FR"/>
        </w:rPr>
      </w:pPr>
      <w:r>
        <w:rPr>
          <w:rFonts w:eastAsia="Times New Roman" w:cs="Times New Roman"/>
          <w:lang w:eastAsia="fr-FR"/>
        </w:rPr>
        <w:t xml:space="preserve">Concernant la dimension « Montage d’un projet de territoire », il est indiqué qu’il n’y a plus de besoins à ce jour car les projets arrivent à maturité. Un tel </w:t>
      </w:r>
      <w:r w:rsidR="005D04C4" w:rsidRPr="008B0BAF">
        <w:rPr>
          <w:rFonts w:eastAsia="Times New Roman" w:cs="Times New Roman"/>
          <w:lang w:eastAsia="fr-FR"/>
        </w:rPr>
        <w:t xml:space="preserve">document </w:t>
      </w:r>
      <w:r>
        <w:rPr>
          <w:rFonts w:eastAsia="Times New Roman" w:cs="Times New Roman"/>
          <w:lang w:eastAsia="fr-FR"/>
        </w:rPr>
        <w:t xml:space="preserve">pourrait être nécessaire </w:t>
      </w:r>
      <w:r w:rsidR="005D04C4" w:rsidRPr="008B0BAF">
        <w:rPr>
          <w:rFonts w:eastAsia="Times New Roman" w:cs="Times New Roman"/>
          <w:lang w:eastAsia="fr-FR"/>
        </w:rPr>
        <w:t>avant la reconduction du dispositif E.V.</w:t>
      </w:r>
      <w:r>
        <w:rPr>
          <w:rFonts w:eastAsia="Times New Roman" w:cs="Times New Roman"/>
          <w:lang w:eastAsia="fr-FR"/>
        </w:rPr>
        <w:t xml:space="preserve"> A voir en fonction des choix sur la nouvelle programmation.</w:t>
      </w:r>
    </w:p>
    <w:p w:rsidR="00545649" w:rsidRDefault="00545649" w:rsidP="00FA6B28">
      <w:pPr>
        <w:pStyle w:val="Paragraphedeliste"/>
        <w:spacing w:after="0" w:line="240" w:lineRule="auto"/>
        <w:ind w:left="851"/>
        <w:jc w:val="both"/>
        <w:rPr>
          <w:rFonts w:eastAsia="Times New Roman" w:cs="Times New Roman"/>
          <w:lang w:eastAsia="fr-FR"/>
        </w:rPr>
      </w:pPr>
    </w:p>
    <w:p w:rsidR="00545649" w:rsidRDefault="00545649" w:rsidP="00FA6B28">
      <w:pPr>
        <w:pStyle w:val="Paragraphedeliste"/>
        <w:spacing w:after="0" w:line="240" w:lineRule="auto"/>
        <w:ind w:left="851"/>
        <w:jc w:val="both"/>
        <w:rPr>
          <w:rFonts w:eastAsia="Times New Roman" w:cs="Times New Roman"/>
          <w:lang w:eastAsia="fr-FR"/>
        </w:rPr>
      </w:pPr>
      <w:r>
        <w:rPr>
          <w:rFonts w:eastAsia="Times New Roman" w:cs="Times New Roman"/>
          <w:lang w:eastAsia="fr-FR"/>
        </w:rPr>
        <w:t xml:space="preserve">Sandrine Guillé se penche sur une trame de base pour en échanger lors de la prochaine réunion du groupe </w:t>
      </w:r>
    </w:p>
    <w:p w:rsidR="005D04C4" w:rsidRPr="00545649" w:rsidRDefault="005D04C4" w:rsidP="00FA6B28">
      <w:pPr>
        <w:pStyle w:val="Paragraphedeliste"/>
        <w:jc w:val="both"/>
        <w:rPr>
          <w:b/>
        </w:rPr>
      </w:pPr>
    </w:p>
    <w:p w:rsidR="00545649" w:rsidRDefault="00545649" w:rsidP="00FA6B28">
      <w:pPr>
        <w:pStyle w:val="Paragraphedeliste"/>
        <w:numPr>
          <w:ilvl w:val="0"/>
          <w:numId w:val="6"/>
        </w:numPr>
        <w:jc w:val="both"/>
        <w:rPr>
          <w:b/>
        </w:rPr>
      </w:pPr>
      <w:r>
        <w:rPr>
          <w:b/>
        </w:rPr>
        <w:t>Diffusion des travaux au reste du collectif Réseau EV</w:t>
      </w:r>
    </w:p>
    <w:p w:rsidR="00545649" w:rsidRDefault="00545649" w:rsidP="00FA6B28">
      <w:pPr>
        <w:pStyle w:val="Paragraphedeliste"/>
        <w:spacing w:after="0" w:line="240" w:lineRule="auto"/>
        <w:jc w:val="both"/>
        <w:rPr>
          <w:rFonts w:eastAsia="Times New Roman" w:cs="Times New Roman"/>
          <w:b/>
          <w:highlight w:val="yellow"/>
          <w:lang w:eastAsia="fr-FR"/>
        </w:rPr>
      </w:pPr>
    </w:p>
    <w:p w:rsidR="00545649" w:rsidRDefault="00545649" w:rsidP="00FA6B28">
      <w:pPr>
        <w:spacing w:after="0" w:line="240" w:lineRule="auto"/>
        <w:ind w:firstLine="708"/>
        <w:jc w:val="both"/>
        <w:rPr>
          <w:rFonts w:eastAsia="Times New Roman" w:cs="Times New Roman"/>
          <w:lang w:eastAsia="fr-FR"/>
        </w:rPr>
      </w:pPr>
      <w:r>
        <w:rPr>
          <w:rFonts w:eastAsia="Times New Roman" w:cs="Times New Roman"/>
          <w:lang w:eastAsia="fr-FR"/>
        </w:rPr>
        <w:t>Le faire en deux temps :</w:t>
      </w:r>
    </w:p>
    <w:p w:rsidR="00545649" w:rsidRDefault="00545649" w:rsidP="00FA6B28">
      <w:pPr>
        <w:pStyle w:val="Paragraphedeliste"/>
        <w:numPr>
          <w:ilvl w:val="0"/>
          <w:numId w:val="12"/>
        </w:numPr>
        <w:spacing w:after="0" w:line="240" w:lineRule="auto"/>
        <w:ind w:left="1134"/>
        <w:jc w:val="both"/>
        <w:rPr>
          <w:rFonts w:eastAsia="Times New Roman" w:cs="Times New Roman"/>
          <w:lang w:eastAsia="fr-FR"/>
        </w:rPr>
      </w:pPr>
      <w:r w:rsidRPr="00545649">
        <w:rPr>
          <w:rFonts w:eastAsia="Times New Roman" w:cs="Times New Roman"/>
          <w:lang w:eastAsia="fr-FR"/>
        </w:rPr>
        <w:t xml:space="preserve">Informer l’ensemble des membres du réseau de l’intégration d’un onglet « ingénierie financière »   dans la boite à </w:t>
      </w:r>
      <w:r>
        <w:rPr>
          <w:rFonts w:eastAsia="Times New Roman" w:cs="Times New Roman"/>
          <w:lang w:eastAsia="fr-FR"/>
        </w:rPr>
        <w:t>out</w:t>
      </w:r>
      <w:r w:rsidRPr="00545649">
        <w:rPr>
          <w:rFonts w:eastAsia="Times New Roman" w:cs="Times New Roman"/>
          <w:lang w:eastAsia="fr-FR"/>
        </w:rPr>
        <w:t>ils accessible par tous</w:t>
      </w:r>
      <w:r>
        <w:rPr>
          <w:rFonts w:eastAsia="Times New Roman" w:cs="Times New Roman"/>
          <w:lang w:eastAsia="fr-FR"/>
        </w:rPr>
        <w:t xml:space="preserve"> par mail.</w:t>
      </w:r>
    </w:p>
    <w:p w:rsidR="00545649" w:rsidRDefault="00545649" w:rsidP="00FA6B28">
      <w:pPr>
        <w:pStyle w:val="Paragraphedeliste"/>
        <w:spacing w:after="0" w:line="240" w:lineRule="auto"/>
        <w:ind w:left="1134"/>
        <w:jc w:val="both"/>
        <w:rPr>
          <w:rFonts w:eastAsia="Times New Roman" w:cs="Times New Roman"/>
          <w:lang w:eastAsia="fr-FR"/>
        </w:rPr>
      </w:pPr>
    </w:p>
    <w:p w:rsidR="005D04C4" w:rsidRPr="00545649" w:rsidRDefault="00545649" w:rsidP="00FA6B28">
      <w:pPr>
        <w:pStyle w:val="Paragraphedeliste"/>
        <w:numPr>
          <w:ilvl w:val="0"/>
          <w:numId w:val="12"/>
        </w:numPr>
        <w:spacing w:after="0" w:line="240" w:lineRule="auto"/>
        <w:ind w:left="1134"/>
        <w:jc w:val="both"/>
        <w:rPr>
          <w:rFonts w:eastAsia="Times New Roman" w:cs="Times New Roman"/>
          <w:lang w:eastAsia="fr-FR"/>
        </w:rPr>
      </w:pPr>
      <w:r>
        <w:rPr>
          <w:rFonts w:eastAsia="Times New Roman" w:cs="Times New Roman"/>
          <w:lang w:eastAsia="fr-FR"/>
        </w:rPr>
        <w:t>Proposer de manière régulière une sorte de mail « actualité trimestrielle, mensuelle afin un fléchage sur des thématiques spécifiques « Quelles pistes de financement par thématique ? »</w:t>
      </w:r>
    </w:p>
    <w:p w:rsidR="005D04C4" w:rsidRDefault="005D04C4" w:rsidP="00FA6B28">
      <w:pPr>
        <w:pStyle w:val="Paragraphedeliste"/>
        <w:spacing w:after="0" w:line="240" w:lineRule="auto"/>
        <w:ind w:left="1134"/>
        <w:jc w:val="both"/>
        <w:rPr>
          <w:rFonts w:eastAsia="Times New Roman" w:cs="Times New Roman"/>
          <w:lang w:eastAsia="fr-FR"/>
        </w:rPr>
      </w:pPr>
      <w:r>
        <w:rPr>
          <w:rFonts w:eastAsia="Times New Roman" w:cs="Times New Roman"/>
          <w:lang w:eastAsia="fr-FR"/>
        </w:rPr>
        <w:t>Mail avec une entrée par un exemple : Vous cherchez des pistes de financement sur les hébergements touristiques : pistes dans la carte mentale.</w:t>
      </w:r>
    </w:p>
    <w:p w:rsidR="005D04C4" w:rsidRDefault="005D04C4" w:rsidP="00FA6B28">
      <w:pPr>
        <w:pStyle w:val="Paragraphedeliste"/>
        <w:spacing w:after="0" w:line="240" w:lineRule="auto"/>
        <w:jc w:val="both"/>
        <w:rPr>
          <w:rFonts w:eastAsia="Times New Roman" w:cs="Times New Roman"/>
          <w:lang w:eastAsia="fr-FR"/>
        </w:rPr>
      </w:pPr>
    </w:p>
    <w:p w:rsidR="00C40DAD" w:rsidRPr="007F10BC" w:rsidRDefault="002449D3" w:rsidP="00FA6B28">
      <w:pPr>
        <w:pStyle w:val="Paragraphedeliste"/>
        <w:numPr>
          <w:ilvl w:val="0"/>
          <w:numId w:val="6"/>
        </w:numPr>
        <w:jc w:val="both"/>
        <w:rPr>
          <w:b/>
        </w:rPr>
      </w:pPr>
      <w:r>
        <w:rPr>
          <w:b/>
        </w:rPr>
        <w:t>Problématiques particulières</w:t>
      </w:r>
    </w:p>
    <w:p w:rsidR="000B6C5D" w:rsidRDefault="000B6C5D" w:rsidP="00FA6B28">
      <w:pPr>
        <w:pStyle w:val="Paragraphedeliste"/>
        <w:spacing w:after="0" w:line="240" w:lineRule="auto"/>
        <w:jc w:val="both"/>
        <w:rPr>
          <w:rFonts w:eastAsia="Times New Roman" w:cs="Times New Roman"/>
          <w:lang w:eastAsia="fr-FR"/>
        </w:rPr>
      </w:pPr>
    </w:p>
    <w:p w:rsidR="002449D3" w:rsidRDefault="0037353B" w:rsidP="00FA6B28">
      <w:pPr>
        <w:pStyle w:val="Paragraphedeliste"/>
        <w:numPr>
          <w:ilvl w:val="0"/>
          <w:numId w:val="4"/>
        </w:numPr>
        <w:spacing w:after="0" w:line="240" w:lineRule="auto"/>
        <w:ind w:left="1134"/>
        <w:jc w:val="both"/>
        <w:rPr>
          <w:rFonts w:eastAsia="Times New Roman" w:cs="Times New Roman"/>
          <w:lang w:eastAsia="fr-FR"/>
        </w:rPr>
      </w:pPr>
      <w:r w:rsidRPr="002449D3">
        <w:rPr>
          <w:rFonts w:eastAsia="Times New Roman" w:cs="Times New Roman"/>
          <w:lang w:eastAsia="fr-FR"/>
        </w:rPr>
        <w:t>Laurine</w:t>
      </w:r>
      <w:r w:rsidR="002449D3" w:rsidRPr="002449D3">
        <w:rPr>
          <w:rFonts w:eastAsia="Times New Roman" w:cs="Times New Roman"/>
          <w:lang w:eastAsia="fr-FR"/>
        </w:rPr>
        <w:t xml:space="preserve"> </w:t>
      </w:r>
      <w:proofErr w:type="spellStart"/>
      <w:r w:rsidR="002449D3" w:rsidRPr="002449D3">
        <w:rPr>
          <w:rFonts w:eastAsia="Times New Roman" w:cs="Times New Roman"/>
          <w:lang w:eastAsia="fr-FR"/>
        </w:rPr>
        <w:t>Pheso</w:t>
      </w:r>
      <w:proofErr w:type="spellEnd"/>
      <w:r w:rsidR="002449D3" w:rsidRPr="002449D3">
        <w:rPr>
          <w:rFonts w:eastAsia="Times New Roman" w:cs="Times New Roman"/>
          <w:lang w:eastAsia="fr-FR"/>
        </w:rPr>
        <w:t xml:space="preserve"> évoque un </w:t>
      </w:r>
      <w:r w:rsidR="002449D3" w:rsidRPr="002449D3">
        <w:rPr>
          <w:rFonts w:eastAsia="Times New Roman" w:cs="Times New Roman"/>
          <w:b/>
          <w:lang w:eastAsia="fr-FR"/>
        </w:rPr>
        <w:t>souci</w:t>
      </w:r>
      <w:r w:rsidRPr="002449D3">
        <w:rPr>
          <w:rFonts w:eastAsia="Times New Roman" w:cs="Times New Roman"/>
          <w:b/>
          <w:lang w:eastAsia="fr-FR"/>
        </w:rPr>
        <w:t xml:space="preserve"> de mutualisation</w:t>
      </w:r>
      <w:r w:rsidR="002449D3" w:rsidRPr="002449D3">
        <w:rPr>
          <w:rFonts w:eastAsia="Times New Roman" w:cs="Times New Roman"/>
          <w:b/>
          <w:lang w:eastAsia="fr-FR"/>
        </w:rPr>
        <w:t xml:space="preserve"> sur les dossiers de financement</w:t>
      </w:r>
      <w:r w:rsidRPr="002449D3">
        <w:rPr>
          <w:rFonts w:eastAsia="Times New Roman" w:cs="Times New Roman"/>
          <w:lang w:eastAsia="fr-FR"/>
        </w:rPr>
        <w:t> </w:t>
      </w:r>
      <w:r w:rsidR="002449D3" w:rsidRPr="002449D3">
        <w:rPr>
          <w:rFonts w:eastAsia="Times New Roman" w:cs="Times New Roman"/>
          <w:lang w:eastAsia="fr-FR"/>
        </w:rPr>
        <w:t>générant des complexités pour les projets EV. Sandrine Guillé précise que c</w:t>
      </w:r>
      <w:r w:rsidRPr="002449D3">
        <w:rPr>
          <w:rFonts w:eastAsia="Times New Roman" w:cs="Times New Roman"/>
          <w:lang w:eastAsia="fr-FR"/>
        </w:rPr>
        <w:t xml:space="preserve">haque partenaire à son </w:t>
      </w:r>
      <w:r w:rsidRPr="002449D3">
        <w:rPr>
          <w:rFonts w:eastAsia="Times New Roman" w:cs="Times New Roman"/>
          <w:lang w:eastAsia="fr-FR"/>
        </w:rPr>
        <w:lastRenderedPageBreak/>
        <w:t>règlement financier spécifique</w:t>
      </w:r>
      <w:r w:rsidR="002449D3" w:rsidRPr="002449D3">
        <w:rPr>
          <w:rFonts w:eastAsia="Times New Roman" w:cs="Times New Roman"/>
          <w:lang w:eastAsia="fr-FR"/>
        </w:rPr>
        <w:t>. Une</w:t>
      </w:r>
      <w:r w:rsidRPr="002449D3">
        <w:rPr>
          <w:rFonts w:eastAsia="Times New Roman" w:cs="Times New Roman"/>
          <w:lang w:eastAsia="fr-FR"/>
        </w:rPr>
        <w:t xml:space="preserve"> concertation</w:t>
      </w:r>
      <w:r w:rsidR="002449D3" w:rsidRPr="002449D3">
        <w:rPr>
          <w:rFonts w:eastAsia="Times New Roman" w:cs="Times New Roman"/>
          <w:lang w:eastAsia="fr-FR"/>
        </w:rPr>
        <w:t xml:space="preserve"> entre financeurs est engagée</w:t>
      </w:r>
      <w:r w:rsidRPr="002449D3">
        <w:rPr>
          <w:rFonts w:eastAsia="Times New Roman" w:cs="Times New Roman"/>
          <w:lang w:eastAsia="fr-FR"/>
        </w:rPr>
        <w:t xml:space="preserve"> en copil local et au moment de la programmation</w:t>
      </w:r>
      <w:r w:rsidR="00FA6B28">
        <w:rPr>
          <w:rFonts w:eastAsia="Times New Roman" w:cs="Times New Roman"/>
          <w:lang w:eastAsia="fr-FR"/>
        </w:rPr>
        <w:t xml:space="preserve"> (instances de programmation de la CIMA et du POIA)</w:t>
      </w:r>
      <w:r w:rsidRPr="002449D3">
        <w:rPr>
          <w:rFonts w:eastAsia="Times New Roman" w:cs="Times New Roman"/>
          <w:lang w:eastAsia="fr-FR"/>
        </w:rPr>
        <w:t>. Malgré tout</w:t>
      </w:r>
      <w:r w:rsidR="00FA6B28">
        <w:rPr>
          <w:rFonts w:eastAsia="Times New Roman" w:cs="Times New Roman"/>
          <w:lang w:eastAsia="fr-FR"/>
        </w:rPr>
        <w:t>,</w:t>
      </w:r>
      <w:r w:rsidRPr="002449D3">
        <w:rPr>
          <w:rFonts w:eastAsia="Times New Roman" w:cs="Times New Roman"/>
          <w:lang w:eastAsia="fr-FR"/>
        </w:rPr>
        <w:t xml:space="preserve"> chaque financeur retient des types de financement spécifique</w:t>
      </w:r>
      <w:r w:rsidR="002449D3" w:rsidRPr="002449D3">
        <w:rPr>
          <w:rFonts w:eastAsia="Times New Roman" w:cs="Times New Roman"/>
          <w:lang w:eastAsia="fr-FR"/>
        </w:rPr>
        <w:t>s</w:t>
      </w:r>
      <w:r w:rsidRPr="002449D3">
        <w:rPr>
          <w:rFonts w:eastAsia="Times New Roman" w:cs="Times New Roman"/>
          <w:lang w:eastAsia="fr-FR"/>
        </w:rPr>
        <w:t>. Pour les éléments techniques</w:t>
      </w:r>
      <w:r w:rsidR="00FA6B28">
        <w:rPr>
          <w:rFonts w:eastAsia="Times New Roman" w:cs="Times New Roman"/>
          <w:lang w:eastAsia="fr-FR"/>
        </w:rPr>
        <w:t>,</w:t>
      </w:r>
      <w:r w:rsidRPr="002449D3">
        <w:rPr>
          <w:rFonts w:eastAsia="Times New Roman" w:cs="Times New Roman"/>
          <w:lang w:eastAsia="fr-FR"/>
        </w:rPr>
        <w:t xml:space="preserve"> c’est homogène mais sur les pièces à fournir cela reste spécifique</w:t>
      </w:r>
      <w:r w:rsidR="002449D3" w:rsidRPr="002449D3">
        <w:rPr>
          <w:rFonts w:eastAsia="Times New Roman" w:cs="Times New Roman"/>
          <w:lang w:eastAsia="fr-FR"/>
        </w:rPr>
        <w:t xml:space="preserve"> en fonction de la dimension financée</w:t>
      </w:r>
      <w:r w:rsidRPr="002449D3">
        <w:rPr>
          <w:rFonts w:eastAsia="Times New Roman" w:cs="Times New Roman"/>
          <w:lang w:eastAsia="fr-FR"/>
        </w:rPr>
        <w:t xml:space="preserve">. </w:t>
      </w:r>
      <w:r w:rsidR="002449D3" w:rsidRPr="002449D3">
        <w:rPr>
          <w:rFonts w:eastAsia="Times New Roman" w:cs="Times New Roman"/>
          <w:lang w:eastAsia="fr-FR"/>
        </w:rPr>
        <w:t>Malgré de nombreuses réflexions sur ce point, il semble i</w:t>
      </w:r>
      <w:r w:rsidRPr="002449D3">
        <w:rPr>
          <w:rFonts w:eastAsia="Times New Roman" w:cs="Times New Roman"/>
          <w:lang w:eastAsia="fr-FR"/>
        </w:rPr>
        <w:t xml:space="preserve">mpossible à ce jour d’avoir un guichet unique. </w:t>
      </w:r>
      <w:r w:rsidR="002449D3" w:rsidRPr="002449D3">
        <w:rPr>
          <w:rFonts w:eastAsia="Times New Roman" w:cs="Times New Roman"/>
          <w:lang w:eastAsia="fr-FR"/>
        </w:rPr>
        <w:t xml:space="preserve">Seul le </w:t>
      </w:r>
      <w:r w:rsidRPr="002449D3">
        <w:rPr>
          <w:rFonts w:eastAsia="Times New Roman" w:cs="Times New Roman"/>
          <w:lang w:eastAsia="fr-FR"/>
        </w:rPr>
        <w:t>FEADER</w:t>
      </w:r>
      <w:r w:rsidR="002449D3" w:rsidRPr="002449D3">
        <w:rPr>
          <w:rFonts w:eastAsia="Times New Roman" w:cs="Times New Roman"/>
          <w:lang w:eastAsia="fr-FR"/>
        </w:rPr>
        <w:t xml:space="preserve"> intègre ce fonctionnement mutualisé</w:t>
      </w:r>
      <w:r w:rsidRPr="002449D3">
        <w:rPr>
          <w:rFonts w:eastAsia="Times New Roman" w:cs="Times New Roman"/>
          <w:lang w:eastAsia="fr-FR"/>
        </w:rPr>
        <w:t>.</w:t>
      </w:r>
    </w:p>
    <w:p w:rsidR="002449D3" w:rsidRDefault="002449D3" w:rsidP="00FA6B28">
      <w:pPr>
        <w:pStyle w:val="Paragraphedeliste"/>
        <w:spacing w:after="0" w:line="240" w:lineRule="auto"/>
        <w:ind w:left="1134"/>
        <w:jc w:val="both"/>
        <w:rPr>
          <w:rFonts w:eastAsia="Times New Roman" w:cs="Times New Roman"/>
          <w:lang w:eastAsia="fr-FR"/>
        </w:rPr>
      </w:pPr>
    </w:p>
    <w:p w:rsidR="0037353B" w:rsidRPr="005D04C4" w:rsidRDefault="002449D3" w:rsidP="003918B1">
      <w:pPr>
        <w:pStyle w:val="Paragraphedeliste"/>
        <w:numPr>
          <w:ilvl w:val="0"/>
          <w:numId w:val="4"/>
        </w:numPr>
        <w:spacing w:after="0" w:line="240" w:lineRule="auto"/>
        <w:ind w:left="1134"/>
        <w:jc w:val="both"/>
        <w:rPr>
          <w:rFonts w:eastAsia="Times New Roman" w:cs="Times New Roman"/>
          <w:b/>
          <w:lang w:eastAsia="fr-FR"/>
        </w:rPr>
      </w:pPr>
      <w:r w:rsidRPr="002449D3">
        <w:rPr>
          <w:rFonts w:eastAsia="Times New Roman" w:cs="Times New Roman"/>
          <w:lang w:eastAsia="fr-FR"/>
        </w:rPr>
        <w:t xml:space="preserve">Laurine </w:t>
      </w:r>
      <w:proofErr w:type="spellStart"/>
      <w:r w:rsidRPr="002449D3">
        <w:rPr>
          <w:rFonts w:eastAsia="Times New Roman" w:cs="Times New Roman"/>
          <w:lang w:eastAsia="fr-FR"/>
        </w:rPr>
        <w:t>Pheso</w:t>
      </w:r>
      <w:proofErr w:type="spellEnd"/>
      <w:r w:rsidRPr="002449D3">
        <w:rPr>
          <w:rFonts w:eastAsia="Times New Roman" w:cs="Times New Roman"/>
          <w:lang w:eastAsia="fr-FR"/>
        </w:rPr>
        <w:t xml:space="preserve"> </w:t>
      </w:r>
      <w:r>
        <w:rPr>
          <w:rFonts w:eastAsia="Times New Roman" w:cs="Times New Roman"/>
          <w:lang w:eastAsia="fr-FR"/>
        </w:rPr>
        <w:t>évoque également une question relative à la s</w:t>
      </w:r>
      <w:r w:rsidR="0037353B" w:rsidRPr="002449D3">
        <w:rPr>
          <w:rFonts w:eastAsia="Times New Roman" w:cs="Times New Roman"/>
          <w:lang w:eastAsia="fr-FR"/>
        </w:rPr>
        <w:t>ous-évaluation d’une opération</w:t>
      </w:r>
      <w:r w:rsidR="003918B1">
        <w:rPr>
          <w:rFonts w:eastAsia="Times New Roman" w:cs="Times New Roman"/>
          <w:lang w:eastAsia="fr-FR"/>
        </w:rPr>
        <w:t xml:space="preserve"> en POIA</w:t>
      </w:r>
      <w:r w:rsidR="0037353B" w:rsidRPr="002449D3">
        <w:rPr>
          <w:rFonts w:eastAsia="Times New Roman" w:cs="Times New Roman"/>
          <w:lang w:eastAsia="fr-FR"/>
        </w:rPr>
        <w:t xml:space="preserve">, comment peut-elle recalculée le co-financement </w:t>
      </w:r>
      <w:r w:rsidR="003918B1">
        <w:rPr>
          <w:rFonts w:eastAsia="Times New Roman" w:cs="Times New Roman"/>
          <w:lang w:eastAsia="fr-FR"/>
        </w:rPr>
        <w:t xml:space="preserve">Région </w:t>
      </w:r>
      <w:r w:rsidR="0037353B" w:rsidRPr="002449D3">
        <w:rPr>
          <w:rFonts w:eastAsia="Times New Roman" w:cs="Times New Roman"/>
          <w:lang w:eastAsia="fr-FR"/>
        </w:rPr>
        <w:t>de l’opération</w:t>
      </w:r>
      <w:r>
        <w:rPr>
          <w:rFonts w:eastAsia="Times New Roman" w:cs="Times New Roman"/>
          <w:lang w:eastAsia="fr-FR"/>
        </w:rPr>
        <w:t> ?</w:t>
      </w:r>
      <w:r w:rsidR="0037353B" w:rsidRPr="002449D3">
        <w:rPr>
          <w:rFonts w:eastAsia="Times New Roman" w:cs="Times New Roman"/>
          <w:lang w:eastAsia="fr-FR"/>
        </w:rPr>
        <w:t xml:space="preserve"> Sandrine verra directement avec Laurine.</w:t>
      </w:r>
      <w:r>
        <w:rPr>
          <w:rFonts w:eastAsia="Times New Roman" w:cs="Times New Roman"/>
          <w:lang w:eastAsia="fr-FR"/>
        </w:rPr>
        <w:t xml:space="preserve"> La question centrale est </w:t>
      </w:r>
      <w:r w:rsidRPr="005D04C4">
        <w:rPr>
          <w:rFonts w:eastAsia="Times New Roman" w:cs="Times New Roman"/>
          <w:b/>
          <w:lang w:eastAsia="fr-FR"/>
        </w:rPr>
        <w:t>c</w:t>
      </w:r>
      <w:r w:rsidR="0037353B" w:rsidRPr="005D04C4">
        <w:rPr>
          <w:rFonts w:eastAsia="Times New Roman" w:cs="Times New Roman"/>
          <w:b/>
          <w:lang w:eastAsia="fr-FR"/>
        </w:rPr>
        <w:t>omment ajuster les financements d’un dossier sous-évalué ou surévalué ?</w:t>
      </w:r>
    </w:p>
    <w:p w:rsidR="0037353B" w:rsidRDefault="0037353B" w:rsidP="003918B1">
      <w:pPr>
        <w:spacing w:after="0" w:line="240" w:lineRule="auto"/>
        <w:ind w:left="1134"/>
        <w:jc w:val="both"/>
        <w:rPr>
          <w:rFonts w:eastAsia="Times New Roman" w:cs="Times New Roman"/>
          <w:lang w:eastAsia="fr-FR"/>
        </w:rPr>
      </w:pPr>
    </w:p>
    <w:p w:rsidR="0037353B" w:rsidRPr="002449D3" w:rsidRDefault="002449D3" w:rsidP="003918B1">
      <w:pPr>
        <w:pStyle w:val="Paragraphedeliste"/>
        <w:numPr>
          <w:ilvl w:val="0"/>
          <w:numId w:val="7"/>
        </w:numPr>
        <w:spacing w:after="0" w:line="240" w:lineRule="auto"/>
        <w:ind w:left="1134"/>
        <w:jc w:val="both"/>
        <w:rPr>
          <w:rFonts w:eastAsia="Times New Roman" w:cs="Times New Roman"/>
          <w:lang w:eastAsia="fr-FR"/>
        </w:rPr>
      </w:pPr>
      <w:r>
        <w:rPr>
          <w:rFonts w:eastAsia="Times New Roman" w:cs="Times New Roman"/>
          <w:lang w:eastAsia="fr-FR"/>
        </w:rPr>
        <w:t xml:space="preserve">Sandrine Guillé signale le </w:t>
      </w:r>
      <w:r w:rsidRPr="005D04C4">
        <w:rPr>
          <w:rFonts w:eastAsia="Times New Roman" w:cs="Times New Roman"/>
          <w:b/>
          <w:lang w:eastAsia="fr-FR"/>
        </w:rPr>
        <w:t>n</w:t>
      </w:r>
      <w:r w:rsidR="0037353B" w:rsidRPr="005D04C4">
        <w:rPr>
          <w:rFonts w:eastAsia="Times New Roman" w:cs="Times New Roman"/>
          <w:b/>
          <w:lang w:eastAsia="fr-FR"/>
        </w:rPr>
        <w:t>ouveau règlement financier de la Région</w:t>
      </w:r>
      <w:r w:rsidRPr="005D04C4">
        <w:rPr>
          <w:rFonts w:eastAsia="Times New Roman" w:cs="Times New Roman"/>
          <w:b/>
          <w:lang w:eastAsia="fr-FR"/>
        </w:rPr>
        <w:t xml:space="preserve"> SUD</w:t>
      </w:r>
      <w:r>
        <w:rPr>
          <w:rFonts w:eastAsia="Times New Roman" w:cs="Times New Roman"/>
          <w:lang w:eastAsia="fr-FR"/>
        </w:rPr>
        <w:t xml:space="preserve"> Provence-Alpes-Côte d’Azur</w:t>
      </w:r>
      <w:r w:rsidR="0037353B" w:rsidRPr="002449D3">
        <w:rPr>
          <w:rFonts w:eastAsia="Times New Roman" w:cs="Times New Roman"/>
          <w:lang w:eastAsia="fr-FR"/>
        </w:rPr>
        <w:t> </w:t>
      </w:r>
      <w:r>
        <w:rPr>
          <w:rFonts w:eastAsia="Times New Roman" w:cs="Times New Roman"/>
          <w:lang w:eastAsia="fr-FR"/>
        </w:rPr>
        <w:t>composé d’</w:t>
      </w:r>
      <w:r w:rsidR="0037353B" w:rsidRPr="002449D3">
        <w:rPr>
          <w:rFonts w:eastAsia="Times New Roman" w:cs="Times New Roman"/>
          <w:lang w:eastAsia="fr-FR"/>
        </w:rPr>
        <w:t>une soixantaine de page. Didier Le</w:t>
      </w:r>
      <w:r w:rsidR="00FA6B28">
        <w:rPr>
          <w:rFonts w:eastAsia="Times New Roman" w:cs="Times New Roman"/>
          <w:lang w:eastAsia="fr-FR"/>
        </w:rPr>
        <w:t xml:space="preserve"> G</w:t>
      </w:r>
      <w:r w:rsidR="0037353B" w:rsidRPr="002449D3">
        <w:rPr>
          <w:rFonts w:eastAsia="Times New Roman" w:cs="Times New Roman"/>
          <w:lang w:eastAsia="fr-FR"/>
        </w:rPr>
        <w:t>a</w:t>
      </w:r>
      <w:r w:rsidR="00FA6B28">
        <w:rPr>
          <w:rFonts w:eastAsia="Times New Roman" w:cs="Times New Roman"/>
          <w:lang w:eastAsia="fr-FR"/>
        </w:rPr>
        <w:t>l</w:t>
      </w:r>
      <w:r w:rsidR="0037353B" w:rsidRPr="002449D3">
        <w:rPr>
          <w:rFonts w:eastAsia="Times New Roman" w:cs="Times New Roman"/>
          <w:lang w:eastAsia="fr-FR"/>
        </w:rPr>
        <w:t xml:space="preserve">l a envoyé un mail précisant </w:t>
      </w:r>
      <w:r w:rsidR="00FA6B28">
        <w:rPr>
          <w:rFonts w:eastAsia="Times New Roman" w:cs="Times New Roman"/>
          <w:lang w:eastAsia="fr-FR"/>
        </w:rPr>
        <w:t>les changements majeurs</w:t>
      </w:r>
      <w:r w:rsidR="0037353B" w:rsidRPr="002449D3">
        <w:rPr>
          <w:rFonts w:eastAsia="Times New Roman" w:cs="Times New Roman"/>
          <w:lang w:eastAsia="fr-FR"/>
        </w:rPr>
        <w:t xml:space="preserve">. </w:t>
      </w:r>
      <w:r w:rsidR="005D04C4">
        <w:rPr>
          <w:rFonts w:eastAsia="Times New Roman" w:cs="Times New Roman"/>
          <w:lang w:eastAsia="fr-FR"/>
        </w:rPr>
        <w:t xml:space="preserve">Cela concerne notamment le retour </w:t>
      </w:r>
      <w:r w:rsidR="00FA6B28">
        <w:rPr>
          <w:rFonts w:eastAsia="Times New Roman" w:cs="Times New Roman"/>
          <w:lang w:eastAsia="fr-FR"/>
        </w:rPr>
        <w:t>au</w:t>
      </w:r>
      <w:r w:rsidR="0037353B" w:rsidRPr="002449D3">
        <w:rPr>
          <w:rFonts w:eastAsia="Times New Roman" w:cs="Times New Roman"/>
          <w:lang w:eastAsia="fr-FR"/>
        </w:rPr>
        <w:t xml:space="preserve"> calcul des financements au prorata</w:t>
      </w:r>
      <w:r w:rsidR="00FA6B28">
        <w:rPr>
          <w:rFonts w:eastAsia="Times New Roman" w:cs="Times New Roman"/>
          <w:lang w:eastAsia="fr-FR"/>
        </w:rPr>
        <w:t xml:space="preserve">, la question des </w:t>
      </w:r>
      <w:r w:rsidR="0037353B" w:rsidRPr="002449D3">
        <w:rPr>
          <w:rFonts w:eastAsia="Times New Roman" w:cs="Times New Roman"/>
          <w:lang w:eastAsia="fr-FR"/>
        </w:rPr>
        <w:t>délais</w:t>
      </w:r>
      <w:r w:rsidR="0099549F">
        <w:rPr>
          <w:rFonts w:eastAsia="Times New Roman" w:cs="Times New Roman"/>
          <w:lang w:eastAsia="fr-FR"/>
        </w:rPr>
        <w:t xml:space="preserve"> (dépôt de dossier, éligibilité des dossiers</w:t>
      </w:r>
      <w:r w:rsidR="0037353B" w:rsidRPr="002449D3">
        <w:rPr>
          <w:rFonts w:eastAsia="Times New Roman" w:cs="Times New Roman"/>
          <w:lang w:eastAsia="fr-FR"/>
        </w:rPr>
        <w:t xml:space="preserve"> + régulation.</w:t>
      </w:r>
    </w:p>
    <w:p w:rsidR="0037353B" w:rsidRDefault="005D04C4" w:rsidP="003918B1">
      <w:pPr>
        <w:pStyle w:val="Paragraphedeliste"/>
        <w:spacing w:after="0" w:line="240" w:lineRule="auto"/>
        <w:ind w:left="1134"/>
        <w:jc w:val="both"/>
        <w:rPr>
          <w:rFonts w:eastAsia="Times New Roman" w:cs="Times New Roman"/>
          <w:lang w:eastAsia="fr-FR"/>
        </w:rPr>
      </w:pPr>
      <w:r>
        <w:rPr>
          <w:rFonts w:eastAsia="Times New Roman" w:cs="Times New Roman"/>
          <w:lang w:eastAsia="fr-FR"/>
        </w:rPr>
        <w:t>Cette a</w:t>
      </w:r>
      <w:r w:rsidR="0037353B">
        <w:rPr>
          <w:rFonts w:eastAsia="Times New Roman" w:cs="Times New Roman"/>
          <w:lang w:eastAsia="fr-FR"/>
        </w:rPr>
        <w:t>ctualité sera mise dans la plateforme avec renvoi</w:t>
      </w:r>
      <w:r w:rsidR="00FA6B28">
        <w:rPr>
          <w:rFonts w:eastAsia="Times New Roman" w:cs="Times New Roman"/>
          <w:lang w:eastAsia="fr-FR"/>
        </w:rPr>
        <w:t xml:space="preserve"> vers le</w:t>
      </w:r>
      <w:r w:rsidR="0037353B">
        <w:rPr>
          <w:rFonts w:eastAsia="Times New Roman" w:cs="Times New Roman"/>
          <w:lang w:eastAsia="fr-FR"/>
        </w:rPr>
        <w:t xml:space="preserve"> site de la Région.</w:t>
      </w:r>
    </w:p>
    <w:p w:rsidR="0037353B" w:rsidRDefault="0037353B" w:rsidP="00FA6B28">
      <w:pPr>
        <w:pStyle w:val="Paragraphedeliste"/>
        <w:spacing w:after="0" w:line="240" w:lineRule="auto"/>
        <w:ind w:left="1134"/>
        <w:jc w:val="both"/>
        <w:rPr>
          <w:rFonts w:eastAsia="Times New Roman" w:cs="Times New Roman"/>
          <w:lang w:eastAsia="fr-FR"/>
        </w:rPr>
      </w:pPr>
    </w:p>
    <w:p w:rsidR="0015141D" w:rsidRDefault="0015141D" w:rsidP="00FA6B28">
      <w:pPr>
        <w:pStyle w:val="Paragraphedeliste"/>
        <w:numPr>
          <w:ilvl w:val="0"/>
          <w:numId w:val="6"/>
        </w:numPr>
        <w:jc w:val="both"/>
        <w:rPr>
          <w:b/>
        </w:rPr>
      </w:pPr>
      <w:r>
        <w:rPr>
          <w:b/>
        </w:rPr>
        <w:t>Prochaines réunions du groupe</w:t>
      </w:r>
    </w:p>
    <w:p w:rsidR="00FA6B28" w:rsidRDefault="00FA6B28" w:rsidP="00FA6B28">
      <w:pPr>
        <w:pStyle w:val="Paragraphedeliste"/>
        <w:spacing w:after="0" w:line="240" w:lineRule="auto"/>
        <w:jc w:val="both"/>
        <w:rPr>
          <w:rFonts w:eastAsia="Times New Roman" w:cs="Times New Roman"/>
          <w:lang w:eastAsia="fr-FR"/>
        </w:rPr>
      </w:pPr>
    </w:p>
    <w:p w:rsidR="00C40506" w:rsidRPr="00C40506" w:rsidRDefault="00545649" w:rsidP="00FA6B28">
      <w:pPr>
        <w:pStyle w:val="Paragraphedeliste"/>
        <w:spacing w:after="0" w:line="240" w:lineRule="auto"/>
        <w:jc w:val="both"/>
        <w:rPr>
          <w:rFonts w:eastAsia="Times New Roman" w:cs="Times New Roman"/>
          <w:lang w:eastAsia="fr-FR"/>
        </w:rPr>
      </w:pPr>
      <w:r>
        <w:rPr>
          <w:rFonts w:eastAsia="Times New Roman" w:cs="Times New Roman"/>
          <w:lang w:eastAsia="fr-FR"/>
        </w:rPr>
        <w:t>Date prochaine réunion du groupe : début février</w:t>
      </w:r>
      <w:r w:rsidR="00C40506">
        <w:rPr>
          <w:rFonts w:eastAsia="Times New Roman" w:cs="Times New Roman"/>
          <w:lang w:eastAsia="fr-FR"/>
        </w:rPr>
        <w:t>. Un sondage en ligne permettra de définir cette date.</w:t>
      </w:r>
    </w:p>
    <w:p w:rsidR="0037353B" w:rsidRPr="00C1354D" w:rsidRDefault="0037353B" w:rsidP="00FA6B28">
      <w:pPr>
        <w:spacing w:after="0" w:line="240" w:lineRule="auto"/>
        <w:jc w:val="both"/>
        <w:rPr>
          <w:rFonts w:eastAsia="Times New Roman" w:cs="Times New Roman"/>
          <w:lang w:eastAsia="fr-FR"/>
        </w:rPr>
      </w:pPr>
    </w:p>
    <w:sectPr w:rsidR="0037353B" w:rsidRPr="00C1354D" w:rsidSect="00C1354D">
      <w:headerReference w:type="even" r:id="rId7"/>
      <w:headerReference w:type="default" r:id="rId8"/>
      <w:footerReference w:type="even" r:id="rId9"/>
      <w:footerReference w:type="default" r:id="rId10"/>
      <w:headerReference w:type="first" r:id="rId11"/>
      <w:footerReference w:type="first" r:id="rId12"/>
      <w:pgSz w:w="11906" w:h="16838"/>
      <w:pgMar w:top="992"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230" w:rsidRDefault="004D0230" w:rsidP="00977793">
      <w:pPr>
        <w:spacing w:after="0" w:line="240" w:lineRule="auto"/>
      </w:pPr>
      <w:r>
        <w:separator/>
      </w:r>
    </w:p>
  </w:endnote>
  <w:endnote w:type="continuationSeparator" w:id="0">
    <w:p w:rsidR="004D0230" w:rsidRDefault="004D0230" w:rsidP="0097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53" w:rsidRDefault="00AE05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2102"/>
      <w:docPartObj>
        <w:docPartGallery w:val="Page Numbers (Bottom of Page)"/>
        <w:docPartUnique/>
      </w:docPartObj>
    </w:sdtPr>
    <w:sdtEndPr/>
    <w:sdtContent>
      <w:p w:rsidR="00AE0553" w:rsidRDefault="00DF0A78">
        <w:pPr>
          <w:pStyle w:val="Pieddepage"/>
          <w:jc w:val="right"/>
        </w:pPr>
        <w:r>
          <w:rPr>
            <w:noProof/>
          </w:rPr>
          <w:fldChar w:fldCharType="begin"/>
        </w:r>
        <w:r>
          <w:rPr>
            <w:noProof/>
          </w:rPr>
          <w:instrText xml:space="preserve"> PAGE   \* MERGEFORMAT </w:instrText>
        </w:r>
        <w:r>
          <w:rPr>
            <w:noProof/>
          </w:rPr>
          <w:fldChar w:fldCharType="separate"/>
        </w:r>
        <w:r w:rsidR="003918B1">
          <w:rPr>
            <w:noProof/>
          </w:rPr>
          <w:t>1</w:t>
        </w:r>
        <w:r>
          <w:rPr>
            <w:noProof/>
          </w:rPr>
          <w:fldChar w:fldCharType="end"/>
        </w:r>
      </w:p>
    </w:sdtContent>
  </w:sdt>
  <w:p w:rsidR="00AE0553" w:rsidRDefault="00AE05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53" w:rsidRDefault="00AE05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230" w:rsidRDefault="004D0230" w:rsidP="00977793">
      <w:pPr>
        <w:spacing w:after="0" w:line="240" w:lineRule="auto"/>
      </w:pPr>
      <w:r>
        <w:separator/>
      </w:r>
    </w:p>
  </w:footnote>
  <w:footnote w:type="continuationSeparator" w:id="0">
    <w:p w:rsidR="004D0230" w:rsidRDefault="004D0230" w:rsidP="0097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53" w:rsidRDefault="00AE05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53" w:rsidRDefault="00AE05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53" w:rsidRDefault="00AE05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25A"/>
    <w:multiLevelType w:val="hybridMultilevel"/>
    <w:tmpl w:val="16ECAA1C"/>
    <w:lvl w:ilvl="0" w:tplc="D2D6E54C">
      <w:start w:val="19"/>
      <w:numFmt w:val="bullet"/>
      <w:lvlText w:val="-"/>
      <w:lvlJc w:val="left"/>
      <w:pPr>
        <w:ind w:left="786" w:hanging="360"/>
      </w:pPr>
      <w:rPr>
        <w:rFonts w:ascii="Calibri" w:eastAsiaTheme="minorHAnsi" w:hAnsi="Calibri"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22182982"/>
    <w:multiLevelType w:val="hybridMultilevel"/>
    <w:tmpl w:val="7272E430"/>
    <w:lvl w:ilvl="0" w:tplc="4246E644">
      <w:start w:val="16"/>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8C57B5"/>
    <w:multiLevelType w:val="multilevel"/>
    <w:tmpl w:val="220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769C6"/>
    <w:multiLevelType w:val="hybridMultilevel"/>
    <w:tmpl w:val="25963F7E"/>
    <w:lvl w:ilvl="0" w:tplc="10B0998A">
      <w:start w:val="18"/>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02220B"/>
    <w:multiLevelType w:val="hybridMultilevel"/>
    <w:tmpl w:val="827E91E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3B4912C5"/>
    <w:multiLevelType w:val="hybridMultilevel"/>
    <w:tmpl w:val="95A45D98"/>
    <w:lvl w:ilvl="0" w:tplc="10B0998A">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AF5D88"/>
    <w:multiLevelType w:val="hybridMultilevel"/>
    <w:tmpl w:val="F7D433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692119"/>
    <w:multiLevelType w:val="hybridMultilevel"/>
    <w:tmpl w:val="C6369D30"/>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02F9C"/>
    <w:multiLevelType w:val="hybridMultilevel"/>
    <w:tmpl w:val="E984EBFE"/>
    <w:lvl w:ilvl="0" w:tplc="10B0998A">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AB4C60"/>
    <w:multiLevelType w:val="multilevel"/>
    <w:tmpl w:val="ABE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96AF2"/>
    <w:multiLevelType w:val="multilevel"/>
    <w:tmpl w:val="395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61891"/>
    <w:multiLevelType w:val="hybridMultilevel"/>
    <w:tmpl w:val="6B343716"/>
    <w:lvl w:ilvl="0" w:tplc="67AEEABC">
      <w:start w:val="1"/>
      <w:numFmt w:val="bullet"/>
      <w:lvlText w:val=""/>
      <w:lvlJc w:val="left"/>
      <w:pPr>
        <w:ind w:left="720" w:hanging="360"/>
      </w:pPr>
      <w:rPr>
        <w:rFonts w:ascii="Wingdings" w:hAnsi="Wingdings" w:hint="default"/>
        <w:color w:val="auto"/>
        <w:spacing w:val="12"/>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F653BE"/>
    <w:multiLevelType w:val="hybridMultilevel"/>
    <w:tmpl w:val="0B948D82"/>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0"/>
  </w:num>
  <w:num w:numId="6">
    <w:abstractNumId w:val="11"/>
  </w:num>
  <w:num w:numId="7">
    <w:abstractNumId w:val="1"/>
  </w:num>
  <w:num w:numId="8">
    <w:abstractNumId w:val="6"/>
  </w:num>
  <w:num w:numId="9">
    <w:abstractNumId w:val="12"/>
  </w:num>
  <w:num w:numId="10">
    <w:abstractNumId w:val="4"/>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4D"/>
    <w:rsid w:val="000B6C5D"/>
    <w:rsid w:val="000E3359"/>
    <w:rsid w:val="001438A0"/>
    <w:rsid w:val="0015141D"/>
    <w:rsid w:val="00181165"/>
    <w:rsid w:val="001B2C0D"/>
    <w:rsid w:val="001B3FF2"/>
    <w:rsid w:val="002449D3"/>
    <w:rsid w:val="002C42A4"/>
    <w:rsid w:val="00301D79"/>
    <w:rsid w:val="00316C3E"/>
    <w:rsid w:val="00361E25"/>
    <w:rsid w:val="0037353B"/>
    <w:rsid w:val="003918B1"/>
    <w:rsid w:val="003F5DC7"/>
    <w:rsid w:val="00401717"/>
    <w:rsid w:val="0044266B"/>
    <w:rsid w:val="00450B47"/>
    <w:rsid w:val="00451CE5"/>
    <w:rsid w:val="00490577"/>
    <w:rsid w:val="004B6E18"/>
    <w:rsid w:val="004C5943"/>
    <w:rsid w:val="004D0230"/>
    <w:rsid w:val="00525B1C"/>
    <w:rsid w:val="00545649"/>
    <w:rsid w:val="005A4327"/>
    <w:rsid w:val="005D04C4"/>
    <w:rsid w:val="00653705"/>
    <w:rsid w:val="00657920"/>
    <w:rsid w:val="0066430C"/>
    <w:rsid w:val="006A129B"/>
    <w:rsid w:val="006E2677"/>
    <w:rsid w:val="00732D0C"/>
    <w:rsid w:val="00777F94"/>
    <w:rsid w:val="00813B44"/>
    <w:rsid w:val="008440E4"/>
    <w:rsid w:val="00881BF7"/>
    <w:rsid w:val="008954A2"/>
    <w:rsid w:val="008B0BAF"/>
    <w:rsid w:val="008C1081"/>
    <w:rsid w:val="00905144"/>
    <w:rsid w:val="00914A9B"/>
    <w:rsid w:val="00932886"/>
    <w:rsid w:val="00977793"/>
    <w:rsid w:val="0099549F"/>
    <w:rsid w:val="00A441E8"/>
    <w:rsid w:val="00A851E0"/>
    <w:rsid w:val="00AE0553"/>
    <w:rsid w:val="00AE6548"/>
    <w:rsid w:val="00B27A98"/>
    <w:rsid w:val="00B53FFE"/>
    <w:rsid w:val="00BF6BB9"/>
    <w:rsid w:val="00C105C6"/>
    <w:rsid w:val="00C1354D"/>
    <w:rsid w:val="00C26309"/>
    <w:rsid w:val="00C40506"/>
    <w:rsid w:val="00C40DAD"/>
    <w:rsid w:val="00D51AC7"/>
    <w:rsid w:val="00D70851"/>
    <w:rsid w:val="00DA2DE2"/>
    <w:rsid w:val="00DA473D"/>
    <w:rsid w:val="00DE7299"/>
    <w:rsid w:val="00DF05C3"/>
    <w:rsid w:val="00DF0A78"/>
    <w:rsid w:val="00E9522E"/>
    <w:rsid w:val="00EA7B4A"/>
    <w:rsid w:val="00EB1D83"/>
    <w:rsid w:val="00F72F31"/>
    <w:rsid w:val="00F8000C"/>
    <w:rsid w:val="00FA6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800C9-B78B-4DC2-BDBA-D07D43AA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4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39z79zz88zduuz67zz75zz71z0z82zz90zkjc">
    <w:name w:val="author-a-39z79zz88zduuz67zz75zz71z0z82zz90zkjc"/>
    <w:basedOn w:val="Policepardfaut"/>
    <w:rsid w:val="00C1354D"/>
  </w:style>
  <w:style w:type="character" w:customStyle="1" w:styleId="author-a-z73zfz78zmsz122z6z80zjreoz72zz67zz77zz67z">
    <w:name w:val="author-a-z73zfz78zmsz122z6z80zjreoz72zz67zz77zz67z"/>
    <w:basedOn w:val="Policepardfaut"/>
    <w:rsid w:val="00C1354D"/>
  </w:style>
  <w:style w:type="paragraph" w:styleId="Paragraphedeliste">
    <w:name w:val="List Paragraph"/>
    <w:basedOn w:val="Normal"/>
    <w:uiPriority w:val="34"/>
    <w:qFormat/>
    <w:rsid w:val="008C1081"/>
    <w:pPr>
      <w:ind w:left="720"/>
      <w:contextualSpacing/>
    </w:pPr>
  </w:style>
  <w:style w:type="paragraph" w:styleId="En-tte">
    <w:name w:val="header"/>
    <w:basedOn w:val="Normal"/>
    <w:link w:val="En-tteCar"/>
    <w:uiPriority w:val="99"/>
    <w:semiHidden/>
    <w:unhideWhenUsed/>
    <w:rsid w:val="009777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7793"/>
  </w:style>
  <w:style w:type="paragraph" w:styleId="Pieddepage">
    <w:name w:val="footer"/>
    <w:basedOn w:val="Normal"/>
    <w:link w:val="PieddepageCar"/>
    <w:uiPriority w:val="99"/>
    <w:unhideWhenUsed/>
    <w:rsid w:val="00977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0942">
      <w:bodyDiv w:val="1"/>
      <w:marLeft w:val="0"/>
      <w:marRight w:val="0"/>
      <w:marTop w:val="0"/>
      <w:marBottom w:val="0"/>
      <w:divBdr>
        <w:top w:val="none" w:sz="0" w:space="0" w:color="auto"/>
        <w:left w:val="none" w:sz="0" w:space="0" w:color="auto"/>
        <w:bottom w:val="none" w:sz="0" w:space="0" w:color="auto"/>
        <w:right w:val="none" w:sz="0" w:space="0" w:color="auto"/>
      </w:divBdr>
      <w:divsChild>
        <w:div w:id="27878030">
          <w:marLeft w:val="0"/>
          <w:marRight w:val="0"/>
          <w:marTop w:val="0"/>
          <w:marBottom w:val="0"/>
          <w:divBdr>
            <w:top w:val="none" w:sz="0" w:space="0" w:color="auto"/>
            <w:left w:val="none" w:sz="0" w:space="0" w:color="auto"/>
            <w:bottom w:val="none" w:sz="0" w:space="0" w:color="auto"/>
            <w:right w:val="none" w:sz="0" w:space="0" w:color="auto"/>
          </w:divBdr>
        </w:div>
        <w:div w:id="73431126">
          <w:marLeft w:val="0"/>
          <w:marRight w:val="0"/>
          <w:marTop w:val="0"/>
          <w:marBottom w:val="0"/>
          <w:divBdr>
            <w:top w:val="none" w:sz="0" w:space="0" w:color="auto"/>
            <w:left w:val="none" w:sz="0" w:space="0" w:color="auto"/>
            <w:bottom w:val="none" w:sz="0" w:space="0" w:color="auto"/>
            <w:right w:val="none" w:sz="0" w:space="0" w:color="auto"/>
          </w:divBdr>
        </w:div>
        <w:div w:id="107045526">
          <w:marLeft w:val="0"/>
          <w:marRight w:val="0"/>
          <w:marTop w:val="0"/>
          <w:marBottom w:val="0"/>
          <w:divBdr>
            <w:top w:val="none" w:sz="0" w:space="0" w:color="auto"/>
            <w:left w:val="none" w:sz="0" w:space="0" w:color="auto"/>
            <w:bottom w:val="none" w:sz="0" w:space="0" w:color="auto"/>
            <w:right w:val="none" w:sz="0" w:space="0" w:color="auto"/>
          </w:divBdr>
        </w:div>
        <w:div w:id="128713889">
          <w:marLeft w:val="0"/>
          <w:marRight w:val="0"/>
          <w:marTop w:val="0"/>
          <w:marBottom w:val="0"/>
          <w:divBdr>
            <w:top w:val="none" w:sz="0" w:space="0" w:color="auto"/>
            <w:left w:val="none" w:sz="0" w:space="0" w:color="auto"/>
            <w:bottom w:val="none" w:sz="0" w:space="0" w:color="auto"/>
            <w:right w:val="none" w:sz="0" w:space="0" w:color="auto"/>
          </w:divBdr>
        </w:div>
        <w:div w:id="128983948">
          <w:marLeft w:val="0"/>
          <w:marRight w:val="0"/>
          <w:marTop w:val="0"/>
          <w:marBottom w:val="0"/>
          <w:divBdr>
            <w:top w:val="none" w:sz="0" w:space="0" w:color="auto"/>
            <w:left w:val="none" w:sz="0" w:space="0" w:color="auto"/>
            <w:bottom w:val="none" w:sz="0" w:space="0" w:color="auto"/>
            <w:right w:val="none" w:sz="0" w:space="0" w:color="auto"/>
          </w:divBdr>
        </w:div>
        <w:div w:id="203297211">
          <w:marLeft w:val="0"/>
          <w:marRight w:val="0"/>
          <w:marTop w:val="0"/>
          <w:marBottom w:val="0"/>
          <w:divBdr>
            <w:top w:val="none" w:sz="0" w:space="0" w:color="auto"/>
            <w:left w:val="none" w:sz="0" w:space="0" w:color="auto"/>
            <w:bottom w:val="none" w:sz="0" w:space="0" w:color="auto"/>
            <w:right w:val="none" w:sz="0" w:space="0" w:color="auto"/>
          </w:divBdr>
        </w:div>
        <w:div w:id="235868656">
          <w:marLeft w:val="0"/>
          <w:marRight w:val="0"/>
          <w:marTop w:val="0"/>
          <w:marBottom w:val="0"/>
          <w:divBdr>
            <w:top w:val="none" w:sz="0" w:space="0" w:color="auto"/>
            <w:left w:val="none" w:sz="0" w:space="0" w:color="auto"/>
            <w:bottom w:val="none" w:sz="0" w:space="0" w:color="auto"/>
            <w:right w:val="none" w:sz="0" w:space="0" w:color="auto"/>
          </w:divBdr>
        </w:div>
        <w:div w:id="273824693">
          <w:marLeft w:val="0"/>
          <w:marRight w:val="0"/>
          <w:marTop w:val="0"/>
          <w:marBottom w:val="0"/>
          <w:divBdr>
            <w:top w:val="none" w:sz="0" w:space="0" w:color="auto"/>
            <w:left w:val="none" w:sz="0" w:space="0" w:color="auto"/>
            <w:bottom w:val="none" w:sz="0" w:space="0" w:color="auto"/>
            <w:right w:val="none" w:sz="0" w:space="0" w:color="auto"/>
          </w:divBdr>
        </w:div>
        <w:div w:id="326903362">
          <w:marLeft w:val="0"/>
          <w:marRight w:val="0"/>
          <w:marTop w:val="0"/>
          <w:marBottom w:val="0"/>
          <w:divBdr>
            <w:top w:val="none" w:sz="0" w:space="0" w:color="auto"/>
            <w:left w:val="none" w:sz="0" w:space="0" w:color="auto"/>
            <w:bottom w:val="none" w:sz="0" w:space="0" w:color="auto"/>
            <w:right w:val="none" w:sz="0" w:space="0" w:color="auto"/>
          </w:divBdr>
        </w:div>
        <w:div w:id="428084489">
          <w:marLeft w:val="0"/>
          <w:marRight w:val="0"/>
          <w:marTop w:val="0"/>
          <w:marBottom w:val="0"/>
          <w:divBdr>
            <w:top w:val="none" w:sz="0" w:space="0" w:color="auto"/>
            <w:left w:val="none" w:sz="0" w:space="0" w:color="auto"/>
            <w:bottom w:val="none" w:sz="0" w:space="0" w:color="auto"/>
            <w:right w:val="none" w:sz="0" w:space="0" w:color="auto"/>
          </w:divBdr>
        </w:div>
        <w:div w:id="458842876">
          <w:marLeft w:val="0"/>
          <w:marRight w:val="0"/>
          <w:marTop w:val="0"/>
          <w:marBottom w:val="0"/>
          <w:divBdr>
            <w:top w:val="none" w:sz="0" w:space="0" w:color="auto"/>
            <w:left w:val="none" w:sz="0" w:space="0" w:color="auto"/>
            <w:bottom w:val="none" w:sz="0" w:space="0" w:color="auto"/>
            <w:right w:val="none" w:sz="0" w:space="0" w:color="auto"/>
          </w:divBdr>
        </w:div>
        <w:div w:id="553929403">
          <w:marLeft w:val="0"/>
          <w:marRight w:val="0"/>
          <w:marTop w:val="0"/>
          <w:marBottom w:val="0"/>
          <w:divBdr>
            <w:top w:val="none" w:sz="0" w:space="0" w:color="auto"/>
            <w:left w:val="none" w:sz="0" w:space="0" w:color="auto"/>
            <w:bottom w:val="none" w:sz="0" w:space="0" w:color="auto"/>
            <w:right w:val="none" w:sz="0" w:space="0" w:color="auto"/>
          </w:divBdr>
        </w:div>
        <w:div w:id="604388665">
          <w:marLeft w:val="0"/>
          <w:marRight w:val="0"/>
          <w:marTop w:val="0"/>
          <w:marBottom w:val="0"/>
          <w:divBdr>
            <w:top w:val="none" w:sz="0" w:space="0" w:color="auto"/>
            <w:left w:val="none" w:sz="0" w:space="0" w:color="auto"/>
            <w:bottom w:val="none" w:sz="0" w:space="0" w:color="auto"/>
            <w:right w:val="none" w:sz="0" w:space="0" w:color="auto"/>
          </w:divBdr>
        </w:div>
        <w:div w:id="644286176">
          <w:marLeft w:val="0"/>
          <w:marRight w:val="0"/>
          <w:marTop w:val="0"/>
          <w:marBottom w:val="0"/>
          <w:divBdr>
            <w:top w:val="none" w:sz="0" w:space="0" w:color="auto"/>
            <w:left w:val="none" w:sz="0" w:space="0" w:color="auto"/>
            <w:bottom w:val="none" w:sz="0" w:space="0" w:color="auto"/>
            <w:right w:val="none" w:sz="0" w:space="0" w:color="auto"/>
          </w:divBdr>
        </w:div>
        <w:div w:id="676734949">
          <w:marLeft w:val="0"/>
          <w:marRight w:val="0"/>
          <w:marTop w:val="0"/>
          <w:marBottom w:val="0"/>
          <w:divBdr>
            <w:top w:val="none" w:sz="0" w:space="0" w:color="auto"/>
            <w:left w:val="none" w:sz="0" w:space="0" w:color="auto"/>
            <w:bottom w:val="none" w:sz="0" w:space="0" w:color="auto"/>
            <w:right w:val="none" w:sz="0" w:space="0" w:color="auto"/>
          </w:divBdr>
        </w:div>
        <w:div w:id="705565868">
          <w:marLeft w:val="0"/>
          <w:marRight w:val="0"/>
          <w:marTop w:val="0"/>
          <w:marBottom w:val="0"/>
          <w:divBdr>
            <w:top w:val="none" w:sz="0" w:space="0" w:color="auto"/>
            <w:left w:val="none" w:sz="0" w:space="0" w:color="auto"/>
            <w:bottom w:val="none" w:sz="0" w:space="0" w:color="auto"/>
            <w:right w:val="none" w:sz="0" w:space="0" w:color="auto"/>
          </w:divBdr>
        </w:div>
        <w:div w:id="845289750">
          <w:marLeft w:val="0"/>
          <w:marRight w:val="0"/>
          <w:marTop w:val="0"/>
          <w:marBottom w:val="0"/>
          <w:divBdr>
            <w:top w:val="none" w:sz="0" w:space="0" w:color="auto"/>
            <w:left w:val="none" w:sz="0" w:space="0" w:color="auto"/>
            <w:bottom w:val="none" w:sz="0" w:space="0" w:color="auto"/>
            <w:right w:val="none" w:sz="0" w:space="0" w:color="auto"/>
          </w:divBdr>
        </w:div>
        <w:div w:id="927881905">
          <w:marLeft w:val="0"/>
          <w:marRight w:val="0"/>
          <w:marTop w:val="0"/>
          <w:marBottom w:val="0"/>
          <w:divBdr>
            <w:top w:val="none" w:sz="0" w:space="0" w:color="auto"/>
            <w:left w:val="none" w:sz="0" w:space="0" w:color="auto"/>
            <w:bottom w:val="none" w:sz="0" w:space="0" w:color="auto"/>
            <w:right w:val="none" w:sz="0" w:space="0" w:color="auto"/>
          </w:divBdr>
        </w:div>
        <w:div w:id="943343945">
          <w:marLeft w:val="0"/>
          <w:marRight w:val="0"/>
          <w:marTop w:val="0"/>
          <w:marBottom w:val="0"/>
          <w:divBdr>
            <w:top w:val="none" w:sz="0" w:space="0" w:color="auto"/>
            <w:left w:val="none" w:sz="0" w:space="0" w:color="auto"/>
            <w:bottom w:val="none" w:sz="0" w:space="0" w:color="auto"/>
            <w:right w:val="none" w:sz="0" w:space="0" w:color="auto"/>
          </w:divBdr>
        </w:div>
        <w:div w:id="996955863">
          <w:marLeft w:val="0"/>
          <w:marRight w:val="0"/>
          <w:marTop w:val="0"/>
          <w:marBottom w:val="0"/>
          <w:divBdr>
            <w:top w:val="none" w:sz="0" w:space="0" w:color="auto"/>
            <w:left w:val="none" w:sz="0" w:space="0" w:color="auto"/>
            <w:bottom w:val="none" w:sz="0" w:space="0" w:color="auto"/>
            <w:right w:val="none" w:sz="0" w:space="0" w:color="auto"/>
          </w:divBdr>
        </w:div>
        <w:div w:id="1056852940">
          <w:marLeft w:val="0"/>
          <w:marRight w:val="0"/>
          <w:marTop w:val="0"/>
          <w:marBottom w:val="0"/>
          <w:divBdr>
            <w:top w:val="none" w:sz="0" w:space="0" w:color="auto"/>
            <w:left w:val="none" w:sz="0" w:space="0" w:color="auto"/>
            <w:bottom w:val="none" w:sz="0" w:space="0" w:color="auto"/>
            <w:right w:val="none" w:sz="0" w:space="0" w:color="auto"/>
          </w:divBdr>
        </w:div>
        <w:div w:id="1057970813">
          <w:marLeft w:val="0"/>
          <w:marRight w:val="0"/>
          <w:marTop w:val="0"/>
          <w:marBottom w:val="0"/>
          <w:divBdr>
            <w:top w:val="none" w:sz="0" w:space="0" w:color="auto"/>
            <w:left w:val="none" w:sz="0" w:space="0" w:color="auto"/>
            <w:bottom w:val="none" w:sz="0" w:space="0" w:color="auto"/>
            <w:right w:val="none" w:sz="0" w:space="0" w:color="auto"/>
          </w:divBdr>
        </w:div>
        <w:div w:id="1086734213">
          <w:marLeft w:val="0"/>
          <w:marRight w:val="0"/>
          <w:marTop w:val="0"/>
          <w:marBottom w:val="0"/>
          <w:divBdr>
            <w:top w:val="none" w:sz="0" w:space="0" w:color="auto"/>
            <w:left w:val="none" w:sz="0" w:space="0" w:color="auto"/>
            <w:bottom w:val="none" w:sz="0" w:space="0" w:color="auto"/>
            <w:right w:val="none" w:sz="0" w:space="0" w:color="auto"/>
          </w:divBdr>
        </w:div>
        <w:div w:id="1090154006">
          <w:marLeft w:val="0"/>
          <w:marRight w:val="0"/>
          <w:marTop w:val="0"/>
          <w:marBottom w:val="0"/>
          <w:divBdr>
            <w:top w:val="none" w:sz="0" w:space="0" w:color="auto"/>
            <w:left w:val="none" w:sz="0" w:space="0" w:color="auto"/>
            <w:bottom w:val="none" w:sz="0" w:space="0" w:color="auto"/>
            <w:right w:val="none" w:sz="0" w:space="0" w:color="auto"/>
          </w:divBdr>
        </w:div>
        <w:div w:id="1090546547">
          <w:marLeft w:val="0"/>
          <w:marRight w:val="0"/>
          <w:marTop w:val="0"/>
          <w:marBottom w:val="0"/>
          <w:divBdr>
            <w:top w:val="none" w:sz="0" w:space="0" w:color="auto"/>
            <w:left w:val="none" w:sz="0" w:space="0" w:color="auto"/>
            <w:bottom w:val="none" w:sz="0" w:space="0" w:color="auto"/>
            <w:right w:val="none" w:sz="0" w:space="0" w:color="auto"/>
          </w:divBdr>
        </w:div>
        <w:div w:id="1228801676">
          <w:marLeft w:val="0"/>
          <w:marRight w:val="0"/>
          <w:marTop w:val="0"/>
          <w:marBottom w:val="0"/>
          <w:divBdr>
            <w:top w:val="none" w:sz="0" w:space="0" w:color="auto"/>
            <w:left w:val="none" w:sz="0" w:space="0" w:color="auto"/>
            <w:bottom w:val="none" w:sz="0" w:space="0" w:color="auto"/>
            <w:right w:val="none" w:sz="0" w:space="0" w:color="auto"/>
          </w:divBdr>
        </w:div>
        <w:div w:id="1335914559">
          <w:marLeft w:val="0"/>
          <w:marRight w:val="0"/>
          <w:marTop w:val="0"/>
          <w:marBottom w:val="0"/>
          <w:divBdr>
            <w:top w:val="none" w:sz="0" w:space="0" w:color="auto"/>
            <w:left w:val="none" w:sz="0" w:space="0" w:color="auto"/>
            <w:bottom w:val="none" w:sz="0" w:space="0" w:color="auto"/>
            <w:right w:val="none" w:sz="0" w:space="0" w:color="auto"/>
          </w:divBdr>
        </w:div>
        <w:div w:id="1349064464">
          <w:marLeft w:val="0"/>
          <w:marRight w:val="0"/>
          <w:marTop w:val="0"/>
          <w:marBottom w:val="0"/>
          <w:divBdr>
            <w:top w:val="none" w:sz="0" w:space="0" w:color="auto"/>
            <w:left w:val="none" w:sz="0" w:space="0" w:color="auto"/>
            <w:bottom w:val="none" w:sz="0" w:space="0" w:color="auto"/>
            <w:right w:val="none" w:sz="0" w:space="0" w:color="auto"/>
          </w:divBdr>
        </w:div>
        <w:div w:id="1361053963">
          <w:marLeft w:val="0"/>
          <w:marRight w:val="0"/>
          <w:marTop w:val="0"/>
          <w:marBottom w:val="0"/>
          <w:divBdr>
            <w:top w:val="none" w:sz="0" w:space="0" w:color="auto"/>
            <w:left w:val="none" w:sz="0" w:space="0" w:color="auto"/>
            <w:bottom w:val="none" w:sz="0" w:space="0" w:color="auto"/>
            <w:right w:val="none" w:sz="0" w:space="0" w:color="auto"/>
          </w:divBdr>
        </w:div>
        <w:div w:id="1389232752">
          <w:marLeft w:val="0"/>
          <w:marRight w:val="0"/>
          <w:marTop w:val="0"/>
          <w:marBottom w:val="0"/>
          <w:divBdr>
            <w:top w:val="none" w:sz="0" w:space="0" w:color="auto"/>
            <w:left w:val="none" w:sz="0" w:space="0" w:color="auto"/>
            <w:bottom w:val="none" w:sz="0" w:space="0" w:color="auto"/>
            <w:right w:val="none" w:sz="0" w:space="0" w:color="auto"/>
          </w:divBdr>
        </w:div>
        <w:div w:id="1438596343">
          <w:marLeft w:val="0"/>
          <w:marRight w:val="0"/>
          <w:marTop w:val="0"/>
          <w:marBottom w:val="0"/>
          <w:divBdr>
            <w:top w:val="none" w:sz="0" w:space="0" w:color="auto"/>
            <w:left w:val="none" w:sz="0" w:space="0" w:color="auto"/>
            <w:bottom w:val="none" w:sz="0" w:space="0" w:color="auto"/>
            <w:right w:val="none" w:sz="0" w:space="0" w:color="auto"/>
          </w:divBdr>
        </w:div>
        <w:div w:id="1520923796">
          <w:marLeft w:val="0"/>
          <w:marRight w:val="0"/>
          <w:marTop w:val="0"/>
          <w:marBottom w:val="0"/>
          <w:divBdr>
            <w:top w:val="none" w:sz="0" w:space="0" w:color="auto"/>
            <w:left w:val="none" w:sz="0" w:space="0" w:color="auto"/>
            <w:bottom w:val="none" w:sz="0" w:space="0" w:color="auto"/>
            <w:right w:val="none" w:sz="0" w:space="0" w:color="auto"/>
          </w:divBdr>
        </w:div>
        <w:div w:id="1578977637">
          <w:marLeft w:val="0"/>
          <w:marRight w:val="0"/>
          <w:marTop w:val="0"/>
          <w:marBottom w:val="0"/>
          <w:divBdr>
            <w:top w:val="none" w:sz="0" w:space="0" w:color="auto"/>
            <w:left w:val="none" w:sz="0" w:space="0" w:color="auto"/>
            <w:bottom w:val="none" w:sz="0" w:space="0" w:color="auto"/>
            <w:right w:val="none" w:sz="0" w:space="0" w:color="auto"/>
          </w:divBdr>
        </w:div>
        <w:div w:id="1656034642">
          <w:marLeft w:val="0"/>
          <w:marRight w:val="0"/>
          <w:marTop w:val="0"/>
          <w:marBottom w:val="0"/>
          <w:divBdr>
            <w:top w:val="none" w:sz="0" w:space="0" w:color="auto"/>
            <w:left w:val="none" w:sz="0" w:space="0" w:color="auto"/>
            <w:bottom w:val="none" w:sz="0" w:space="0" w:color="auto"/>
            <w:right w:val="none" w:sz="0" w:space="0" w:color="auto"/>
          </w:divBdr>
        </w:div>
        <w:div w:id="1692876350">
          <w:marLeft w:val="0"/>
          <w:marRight w:val="0"/>
          <w:marTop w:val="0"/>
          <w:marBottom w:val="0"/>
          <w:divBdr>
            <w:top w:val="none" w:sz="0" w:space="0" w:color="auto"/>
            <w:left w:val="none" w:sz="0" w:space="0" w:color="auto"/>
            <w:bottom w:val="none" w:sz="0" w:space="0" w:color="auto"/>
            <w:right w:val="none" w:sz="0" w:space="0" w:color="auto"/>
          </w:divBdr>
        </w:div>
        <w:div w:id="1743216454">
          <w:marLeft w:val="0"/>
          <w:marRight w:val="0"/>
          <w:marTop w:val="0"/>
          <w:marBottom w:val="0"/>
          <w:divBdr>
            <w:top w:val="none" w:sz="0" w:space="0" w:color="auto"/>
            <w:left w:val="none" w:sz="0" w:space="0" w:color="auto"/>
            <w:bottom w:val="none" w:sz="0" w:space="0" w:color="auto"/>
            <w:right w:val="none" w:sz="0" w:space="0" w:color="auto"/>
          </w:divBdr>
        </w:div>
        <w:div w:id="1766226309">
          <w:marLeft w:val="0"/>
          <w:marRight w:val="0"/>
          <w:marTop w:val="0"/>
          <w:marBottom w:val="0"/>
          <w:divBdr>
            <w:top w:val="none" w:sz="0" w:space="0" w:color="auto"/>
            <w:left w:val="none" w:sz="0" w:space="0" w:color="auto"/>
            <w:bottom w:val="none" w:sz="0" w:space="0" w:color="auto"/>
            <w:right w:val="none" w:sz="0" w:space="0" w:color="auto"/>
          </w:divBdr>
        </w:div>
        <w:div w:id="1812598591">
          <w:marLeft w:val="0"/>
          <w:marRight w:val="0"/>
          <w:marTop w:val="0"/>
          <w:marBottom w:val="0"/>
          <w:divBdr>
            <w:top w:val="none" w:sz="0" w:space="0" w:color="auto"/>
            <w:left w:val="none" w:sz="0" w:space="0" w:color="auto"/>
            <w:bottom w:val="none" w:sz="0" w:space="0" w:color="auto"/>
            <w:right w:val="none" w:sz="0" w:space="0" w:color="auto"/>
          </w:divBdr>
        </w:div>
        <w:div w:id="1958901060">
          <w:marLeft w:val="0"/>
          <w:marRight w:val="0"/>
          <w:marTop w:val="0"/>
          <w:marBottom w:val="0"/>
          <w:divBdr>
            <w:top w:val="none" w:sz="0" w:space="0" w:color="auto"/>
            <w:left w:val="none" w:sz="0" w:space="0" w:color="auto"/>
            <w:bottom w:val="none" w:sz="0" w:space="0" w:color="auto"/>
            <w:right w:val="none" w:sz="0" w:space="0" w:color="auto"/>
          </w:divBdr>
        </w:div>
        <w:div w:id="2103908812">
          <w:marLeft w:val="0"/>
          <w:marRight w:val="0"/>
          <w:marTop w:val="0"/>
          <w:marBottom w:val="0"/>
          <w:divBdr>
            <w:top w:val="none" w:sz="0" w:space="0" w:color="auto"/>
            <w:left w:val="none" w:sz="0" w:space="0" w:color="auto"/>
            <w:bottom w:val="none" w:sz="0" w:space="0" w:color="auto"/>
            <w:right w:val="none" w:sz="0" w:space="0" w:color="auto"/>
          </w:divBdr>
        </w:div>
        <w:div w:id="2111388059">
          <w:marLeft w:val="0"/>
          <w:marRight w:val="0"/>
          <w:marTop w:val="0"/>
          <w:marBottom w:val="0"/>
          <w:divBdr>
            <w:top w:val="none" w:sz="0" w:space="0" w:color="auto"/>
            <w:left w:val="none" w:sz="0" w:space="0" w:color="auto"/>
            <w:bottom w:val="none" w:sz="0" w:space="0" w:color="auto"/>
            <w:right w:val="none" w:sz="0" w:space="0" w:color="auto"/>
          </w:divBdr>
        </w:div>
        <w:div w:id="2111655196">
          <w:marLeft w:val="0"/>
          <w:marRight w:val="0"/>
          <w:marTop w:val="0"/>
          <w:marBottom w:val="0"/>
          <w:divBdr>
            <w:top w:val="none" w:sz="0" w:space="0" w:color="auto"/>
            <w:left w:val="none" w:sz="0" w:space="0" w:color="auto"/>
            <w:bottom w:val="none" w:sz="0" w:space="0" w:color="auto"/>
            <w:right w:val="none" w:sz="0" w:space="0" w:color="auto"/>
          </w:divBdr>
        </w:div>
        <w:div w:id="2138374653">
          <w:marLeft w:val="0"/>
          <w:marRight w:val="0"/>
          <w:marTop w:val="0"/>
          <w:marBottom w:val="0"/>
          <w:divBdr>
            <w:top w:val="none" w:sz="0" w:space="0" w:color="auto"/>
            <w:left w:val="none" w:sz="0" w:space="0" w:color="auto"/>
            <w:bottom w:val="none" w:sz="0" w:space="0" w:color="auto"/>
            <w:right w:val="none" w:sz="0" w:space="0" w:color="auto"/>
          </w:divBdr>
        </w:div>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Bloa</dc:creator>
  <cp:keywords/>
  <dc:description/>
  <cp:lastModifiedBy>Admin</cp:lastModifiedBy>
  <cp:revision>2</cp:revision>
  <cp:lastPrinted>2018-12-13T13:03:00Z</cp:lastPrinted>
  <dcterms:created xsi:type="dcterms:W3CDTF">2019-05-13T12:09:00Z</dcterms:created>
  <dcterms:modified xsi:type="dcterms:W3CDTF">2019-05-13T12:09:00Z</dcterms:modified>
</cp:coreProperties>
</file>